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41A3" w14:textId="77777777" w:rsidR="00727C07" w:rsidRPr="008E4CF9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bookmarkStart w:id="0" w:name="_GoBack"/>
      <w:bookmarkEnd w:id="0"/>
      <w:r w:rsidRPr="008E4CF9">
        <w:rPr>
          <w:rFonts w:ascii="TH SarabunPSK" w:hAnsi="TH SarabunPSK" w:cs="TH SarabunPSK"/>
          <w:b/>
          <w:bCs/>
          <w:sz w:val="48"/>
          <w:szCs w:val="48"/>
          <w:cs/>
        </w:rPr>
        <w:t>ระเบียบสำนักงานคณะกรรมการสิทธิมนุษยชนแห่งชาติ</w:t>
      </w:r>
    </w:p>
    <w:p w14:paraId="36CFD944" w14:textId="77777777" w:rsidR="00F8277B" w:rsidRPr="008E4CF9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EE30A9" w:rsidRPr="008E4CF9">
        <w:rPr>
          <w:rFonts w:ascii="TH SarabunPSK" w:hAnsi="TH SarabunPSK" w:cs="TH SarabunPSK" w:hint="cs"/>
          <w:sz w:val="34"/>
          <w:szCs w:val="34"/>
          <w:cs/>
        </w:rPr>
        <w:t>การจ่าย</w:t>
      </w:r>
      <w:r w:rsidR="00F8277B" w:rsidRPr="008E4CF9">
        <w:rPr>
          <w:rFonts w:ascii="TH SarabunPSK" w:hAnsi="TH SarabunPSK" w:cs="TH SarabunPSK"/>
          <w:sz w:val="34"/>
          <w:szCs w:val="34"/>
          <w:cs/>
        </w:rPr>
        <w:t>ค่าตอบแทนในการแปลหนังสือหรือเอกสาร</w:t>
      </w:r>
      <w:r w:rsidR="00F8277B" w:rsidRPr="008E4CF9">
        <w:rPr>
          <w:rFonts w:ascii="TH SarabunPSK" w:hAnsi="TH SarabunPSK" w:cs="TH SarabunPSK"/>
          <w:sz w:val="34"/>
          <w:szCs w:val="34"/>
        </w:rPr>
        <w:t xml:space="preserve"> </w:t>
      </w:r>
    </w:p>
    <w:p w14:paraId="5ECED161" w14:textId="77777777" w:rsidR="00727C07" w:rsidRPr="008E4CF9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พ</w:t>
      </w:r>
      <w:r w:rsidRPr="008E4CF9">
        <w:rPr>
          <w:rFonts w:ascii="TH SarabunPSK" w:hAnsi="TH SarabunPSK" w:cs="TH SarabunPSK"/>
          <w:sz w:val="34"/>
          <w:szCs w:val="34"/>
        </w:rPr>
        <w:t>.</w:t>
      </w:r>
      <w:r w:rsidRPr="008E4CF9">
        <w:rPr>
          <w:rFonts w:ascii="TH SarabunPSK" w:hAnsi="TH SarabunPSK" w:cs="TH SarabunPSK"/>
          <w:sz w:val="34"/>
          <w:szCs w:val="34"/>
          <w:cs/>
        </w:rPr>
        <w:t>ศ</w:t>
      </w:r>
      <w:r w:rsidRPr="008E4CF9">
        <w:rPr>
          <w:rFonts w:ascii="TH SarabunPSK" w:hAnsi="TH SarabunPSK" w:cs="TH SarabunPSK"/>
          <w:sz w:val="34"/>
          <w:szCs w:val="34"/>
        </w:rPr>
        <w:t xml:space="preserve">.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3F43619C" w14:textId="77777777" w:rsidR="00727C07" w:rsidRPr="008E4CF9" w:rsidRDefault="00727C07" w:rsidP="00C0279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8E4CF9">
        <w:rPr>
          <w:rFonts w:ascii="TH SarabunPSK" w:hAnsi="TH SarabunPSK" w:cs="TH SarabunPSK"/>
          <w:sz w:val="34"/>
          <w:szCs w:val="34"/>
          <w:u w:val="single"/>
        </w:rPr>
        <w:tab/>
      </w:r>
      <w:r w:rsidRPr="008E4CF9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70482AE" w14:textId="77777777" w:rsidR="00727C07" w:rsidRPr="008E4CF9" w:rsidRDefault="00727C07" w:rsidP="00A14D1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315FAFF" w14:textId="77777777" w:rsidR="00727C07" w:rsidRPr="008E4CF9" w:rsidRDefault="008C7D84" w:rsidP="008C7D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709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ab/>
      </w:r>
      <w:r w:rsidR="00727C07" w:rsidRPr="008E4CF9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F8277B" w:rsidRPr="008E4CF9">
        <w:rPr>
          <w:rFonts w:ascii="TH SarabunPSK" w:hAnsi="TH SarabunPSK" w:cs="TH SarabunPSK"/>
          <w:sz w:val="34"/>
          <w:szCs w:val="34"/>
          <w:cs/>
        </w:rPr>
        <w:t>กำหนดให้มี</w:t>
      </w:r>
      <w:r w:rsidR="00727C07" w:rsidRPr="008E4CF9">
        <w:rPr>
          <w:rFonts w:ascii="TH SarabunPSK" w:hAnsi="TH SarabunPSK" w:cs="TH SarabunPSK"/>
          <w:sz w:val="34"/>
          <w:szCs w:val="34"/>
          <w:cs/>
        </w:rPr>
        <w:t xml:space="preserve">ระเบียบสำนักงานคณะกรรมการสิทธิมนุษยชนแห่งชาติ </w:t>
      </w:r>
      <w:r w:rsidR="00727C07" w:rsidRPr="008E4CF9">
        <w:rPr>
          <w:rFonts w:ascii="TH SarabunPSK" w:hAnsi="TH SarabunPSK" w:cs="TH SarabunPSK"/>
          <w:sz w:val="34"/>
          <w:szCs w:val="34"/>
          <w:cs/>
        </w:rPr>
        <w:br/>
        <w:t>ว่าด้วย</w:t>
      </w:r>
      <w:r w:rsidR="006E563E" w:rsidRPr="008E4CF9">
        <w:rPr>
          <w:rFonts w:ascii="TH SarabunPSK" w:hAnsi="TH SarabunPSK" w:cs="TH SarabunPSK" w:hint="cs"/>
          <w:sz w:val="34"/>
          <w:szCs w:val="34"/>
          <w:cs/>
        </w:rPr>
        <w:t>การจ่าย</w:t>
      </w:r>
      <w:r w:rsidRPr="008E4CF9">
        <w:rPr>
          <w:rFonts w:ascii="TH SarabunPSK" w:hAnsi="TH SarabunPSK" w:cs="TH SarabunPSK"/>
          <w:sz w:val="34"/>
          <w:szCs w:val="34"/>
          <w:cs/>
        </w:rPr>
        <w:t>ค่าตอบแทนในการแปลหนังสือหรือเอกสาร</w:t>
      </w:r>
    </w:p>
    <w:p w14:paraId="1D4ABB71" w14:textId="77777777" w:rsidR="00727C07" w:rsidRPr="008E4CF9" w:rsidRDefault="00727C07" w:rsidP="008E4CF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๕ วรรคสอง และมาตรา ๕๓ แห่งพระราชบัญญัติประกอบ</w:t>
      </w:r>
      <w:r w:rsidRPr="008E4CF9">
        <w:rPr>
          <w:rFonts w:ascii="TH SarabunPSK" w:hAnsi="TH SarabunPSK" w:cs="TH SarabunPSK"/>
          <w:spacing w:val="-6"/>
          <w:sz w:val="34"/>
          <w:szCs w:val="34"/>
          <w:cs/>
        </w:rPr>
        <w:t>รัฐธรรมนูญว่าด้วยคณะกรร</w:t>
      </w:r>
      <w:r w:rsidR="000C565F" w:rsidRPr="008E4CF9">
        <w:rPr>
          <w:rFonts w:ascii="TH SarabunPSK" w:hAnsi="TH SarabunPSK" w:cs="TH SarabunPSK"/>
          <w:spacing w:val="-6"/>
          <w:sz w:val="34"/>
          <w:szCs w:val="34"/>
          <w:cs/>
        </w:rPr>
        <w:t>มการสิทธิมนุษยชนแห่งชาติ พ.ศ. ๒๕</w:t>
      </w:r>
      <w:r w:rsidRPr="008E4CF9">
        <w:rPr>
          <w:rFonts w:ascii="TH SarabunPSK" w:hAnsi="TH SarabunPSK" w:cs="TH SarabunPSK"/>
          <w:spacing w:val="-6"/>
          <w:sz w:val="34"/>
          <w:szCs w:val="34"/>
          <w:cs/>
        </w:rPr>
        <w:t xml:space="preserve">๖๐ </w:t>
      </w:r>
      <w:r w:rsidR="00F8277B" w:rsidRPr="008E4CF9">
        <w:rPr>
          <w:rFonts w:ascii="TH SarabunPSK" w:hAnsi="TH SarabunPSK" w:cs="TH SarabunPSK"/>
          <w:spacing w:val="-6"/>
          <w:sz w:val="34"/>
          <w:szCs w:val="34"/>
          <w:cs/>
        </w:rPr>
        <w:t>และข้อ ๙ ของระเบียบคณะกรรมการ</w:t>
      </w:r>
      <w:r w:rsidR="00F8277B" w:rsidRPr="008E4CF9">
        <w:rPr>
          <w:rFonts w:ascii="TH SarabunPSK" w:hAnsi="TH SarabunPSK" w:cs="TH SarabunPSK"/>
          <w:sz w:val="34"/>
          <w:szCs w:val="34"/>
          <w:cs/>
        </w:rPr>
        <w:t>สิทธิมนุษยชนแห่งชาติว่าด้วยการเบิกจ่ายค่าใช้จ่ายในการบริหารงานของสำนักงานคณะกรรมการ</w:t>
      </w:r>
      <w:r w:rsidR="008E4CF9" w:rsidRPr="008E4CF9">
        <w:rPr>
          <w:rFonts w:ascii="TH SarabunPSK" w:hAnsi="TH SarabunPSK" w:cs="TH SarabunPSK"/>
          <w:sz w:val="34"/>
          <w:szCs w:val="34"/>
          <w:cs/>
        </w:rPr>
        <w:br/>
      </w:r>
      <w:r w:rsidR="00F8277B" w:rsidRPr="008E4CF9">
        <w:rPr>
          <w:rFonts w:ascii="TH SarabunPSK" w:hAnsi="TH SarabunPSK" w:cs="TH SarabunPSK"/>
          <w:spacing w:val="-2"/>
          <w:sz w:val="34"/>
          <w:szCs w:val="34"/>
          <w:cs/>
        </w:rPr>
        <w:t xml:space="preserve">สิทธิมนุษยชนแห่งชาติ พ.ศ. ๒๕๖๒ </w:t>
      </w:r>
      <w:r w:rsidR="005846C1" w:rsidRPr="008E4CF9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และที่แก้ไขเพิ่มเติม </w:t>
      </w:r>
      <w:r w:rsidR="002E489E" w:rsidRPr="008E4CF9">
        <w:rPr>
          <w:rFonts w:ascii="TH SarabunPSK" w:hAnsi="TH SarabunPSK" w:cs="TH SarabunPSK"/>
          <w:spacing w:val="-2"/>
          <w:sz w:val="34"/>
          <w:szCs w:val="34"/>
          <w:cs/>
        </w:rPr>
        <w:t>สำนักงานคณะกรรมการสิทธิมนุษยชนแห่งชาติ</w:t>
      </w:r>
      <w:r w:rsidR="002E489E" w:rsidRPr="008E4CF9">
        <w:rPr>
          <w:rFonts w:ascii="TH SarabunPSK" w:hAnsi="TH SarabunPSK" w:cs="TH SarabunPSK"/>
          <w:sz w:val="34"/>
          <w:szCs w:val="34"/>
          <w:cs/>
        </w:rPr>
        <w:t>จึงออก</w:t>
      </w:r>
      <w:r w:rsidRPr="008E4CF9">
        <w:rPr>
          <w:rFonts w:ascii="TH SarabunPSK" w:hAnsi="TH SarabunPSK" w:cs="TH SarabunPSK"/>
          <w:sz w:val="34"/>
          <w:szCs w:val="34"/>
          <w:cs/>
        </w:rPr>
        <w:t>ระเบียบไว้ ดังต่อไปนี้</w:t>
      </w:r>
    </w:p>
    <w:p w14:paraId="5705975F" w14:textId="77777777" w:rsidR="00284F48" w:rsidRPr="008E4CF9" w:rsidRDefault="00284F48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0C8CEFA1" w14:textId="77777777" w:rsidR="00727C07" w:rsidRPr="008E4CF9" w:rsidRDefault="00727C07" w:rsidP="0058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ข้อ ๑ ระเบียบนี้เรียกว่า</w:t>
      </w:r>
      <w:r w:rsidRPr="008E4CF9">
        <w:rPr>
          <w:rFonts w:ascii="TH SarabunPSK" w:hAnsi="TH SarabunPSK" w:cs="TH SarabunPSK"/>
          <w:sz w:val="34"/>
          <w:szCs w:val="34"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“ระเบียบสำนักงานคณะกรรมการสิทธิมนุษยชนแห่งชาติว่าด้วย</w:t>
      </w:r>
      <w:r w:rsidR="005846C1" w:rsidRPr="008E4CF9">
        <w:rPr>
          <w:rFonts w:ascii="TH SarabunPSK" w:hAnsi="TH SarabunPSK" w:cs="TH SarabunPSK"/>
          <w:sz w:val="34"/>
          <w:szCs w:val="34"/>
          <w:cs/>
        </w:rPr>
        <w:br/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การจ่ายค่าตอบแทนในการแปลหนังสือหรือเอกสาร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พ</w:t>
      </w:r>
      <w:r w:rsidRPr="008E4CF9">
        <w:rPr>
          <w:rFonts w:ascii="TH SarabunPSK" w:hAnsi="TH SarabunPSK" w:cs="TH SarabunPSK"/>
          <w:sz w:val="34"/>
          <w:szCs w:val="34"/>
        </w:rPr>
        <w:t>.</w:t>
      </w:r>
      <w:r w:rsidRPr="008E4CF9">
        <w:rPr>
          <w:rFonts w:ascii="TH SarabunPSK" w:hAnsi="TH SarabunPSK" w:cs="TH SarabunPSK"/>
          <w:sz w:val="34"/>
          <w:szCs w:val="34"/>
          <w:cs/>
        </w:rPr>
        <w:t>ศ</w:t>
      </w:r>
      <w:r w:rsidRPr="008E4CF9">
        <w:rPr>
          <w:rFonts w:ascii="TH SarabunPSK" w:hAnsi="TH SarabunPSK" w:cs="TH SarabunPSK"/>
          <w:sz w:val="34"/>
          <w:szCs w:val="34"/>
        </w:rPr>
        <w:t xml:space="preserve">. </w:t>
      </w:r>
      <w:r w:rsidR="008E4CF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8E4CF9">
        <w:rPr>
          <w:rFonts w:ascii="TH SarabunPSK" w:hAnsi="TH SarabunPSK" w:cs="TH SarabunPSK"/>
          <w:sz w:val="34"/>
          <w:szCs w:val="34"/>
          <w:cs/>
        </w:rPr>
        <w:t>”</w:t>
      </w:r>
    </w:p>
    <w:p w14:paraId="15D1BE58" w14:textId="77777777" w:rsidR="00727C07" w:rsidRPr="008E4CF9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16"/>
          <w:szCs w:val="16"/>
        </w:rPr>
      </w:pPr>
    </w:p>
    <w:p w14:paraId="2A7FFB0E" w14:textId="4CCB267F" w:rsidR="00727C07" w:rsidRPr="008E4CF9" w:rsidRDefault="00BE3818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34"/>
          <w:szCs w:val="34"/>
        </w:rPr>
      </w:pPr>
      <w:r w:rsidRPr="00BE3818">
        <w:rPr>
          <w:rFonts w:ascii="TH SarabunPSK" w:hAnsi="TH SarabunPSK" w:cs="TH SarabunPSK"/>
          <w:sz w:val="34"/>
          <w:szCs w:val="34"/>
          <w:cs/>
          <w:lang w:eastAsia="en-US"/>
        </w:rPr>
        <w:t>ข้อ ๒</w:t>
      </w:r>
      <w:r w:rsidRPr="00BE3818">
        <w:rPr>
          <w:rFonts w:ascii="TH SarabunPSK" w:hAnsi="TH SarabunPSK" w:cs="TH SarabunPSK"/>
          <w:sz w:val="32"/>
          <w:szCs w:val="32"/>
          <w:vertAlign w:val="superscript"/>
          <w:cs/>
          <w:lang w:eastAsia="en-US"/>
        </w:rPr>
        <w:footnoteReference w:id="1"/>
      </w:r>
      <w:r w:rsidRPr="00BE3818">
        <w:rPr>
          <w:rFonts w:ascii="TH SarabunPSK" w:hAnsi="TH SarabunPSK" w:cs="TH SarabunPSK"/>
          <w:sz w:val="34"/>
          <w:szCs w:val="34"/>
          <w:cs/>
          <w:lang w:eastAsia="en-US"/>
        </w:rPr>
        <w:t xml:space="preserve"> </w:t>
      </w:r>
      <w:r w:rsidR="00727C07" w:rsidRPr="008E4CF9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727C07" w:rsidRPr="008E4CF9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727C07" w:rsidRPr="008E4CF9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0ACF0DB3" w14:textId="77777777" w:rsidR="001D51C7" w:rsidRPr="008E4CF9" w:rsidRDefault="001D51C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444D35B0" w14:textId="77777777" w:rsidR="00727C07" w:rsidRPr="008E4CF9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๓</w:t>
      </w:r>
      <w:r w:rsidRPr="008E4CF9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14:paraId="61117A7A" w14:textId="77777777" w:rsidR="00727C07" w:rsidRPr="008E4CF9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“สำนักงาน” หมาย</w:t>
      </w:r>
      <w:r w:rsidR="00BD4F6F" w:rsidRPr="008E4CF9">
        <w:rPr>
          <w:rFonts w:ascii="TH SarabunPSK" w:hAnsi="TH SarabunPSK" w:cs="TH SarabunPSK"/>
          <w:sz w:val="34"/>
          <w:szCs w:val="34"/>
          <w:cs/>
        </w:rPr>
        <w:t>ความว่า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สำนักงานคณะกรรมการสิทธิมนุษยชนแห่งชาติ</w:t>
      </w:r>
    </w:p>
    <w:p w14:paraId="7694767B" w14:textId="77777777" w:rsidR="00727C07" w:rsidRPr="008E4CF9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</w:rPr>
        <w:t>“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Pr="008E4CF9">
        <w:rPr>
          <w:rFonts w:ascii="TH SarabunPSK" w:hAnsi="TH SarabunPSK" w:cs="TH SarabunPSK"/>
          <w:sz w:val="34"/>
          <w:szCs w:val="34"/>
        </w:rPr>
        <w:t xml:space="preserve">” </w:t>
      </w:r>
      <w:r w:rsidR="00BD4F6F" w:rsidRPr="008E4CF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Pr="008E4CF9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14:paraId="3892368F" w14:textId="77777777" w:rsidR="00727C07" w:rsidRPr="008E4CF9" w:rsidRDefault="00727C07" w:rsidP="0058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“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ผู้แปล</w:t>
      </w:r>
      <w:r w:rsidRPr="008E4CF9">
        <w:rPr>
          <w:rFonts w:ascii="TH SarabunPSK" w:hAnsi="TH SarabunPSK" w:cs="TH SarabunPSK"/>
          <w:sz w:val="34"/>
          <w:szCs w:val="34"/>
          <w:cs/>
        </w:rPr>
        <w:t>”</w:t>
      </w:r>
      <w:r w:rsidRPr="008E4CF9">
        <w:rPr>
          <w:rFonts w:ascii="TH SarabunPSK" w:hAnsi="TH SarabunPSK" w:cs="TH SarabunPSK"/>
          <w:sz w:val="34"/>
          <w:szCs w:val="34"/>
        </w:rPr>
        <w:t xml:space="preserve"> </w:t>
      </w:r>
      <w:r w:rsidR="00BD4F6F" w:rsidRPr="008E4CF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>บุคคลภายนอกที่สำนักงานขอให้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แปลหนังส</w:t>
      </w:r>
      <w:r w:rsidR="0043603B" w:rsidRPr="008E4CF9">
        <w:rPr>
          <w:rFonts w:ascii="TH SarabunPSK" w:hAnsi="TH SarabunPSK" w:cs="TH SarabunPSK"/>
          <w:sz w:val="34"/>
          <w:szCs w:val="34"/>
          <w:cs/>
        </w:rPr>
        <w:t>ื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อหรือเอกสาร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จากภาษา</w:t>
      </w:r>
      <w:r w:rsidR="005846C1" w:rsidRPr="008E4CF9">
        <w:rPr>
          <w:rFonts w:ascii="TH SarabunPSK" w:hAnsi="TH SarabunPSK" w:cs="TH SarabunPSK"/>
          <w:sz w:val="34"/>
          <w:szCs w:val="34"/>
          <w:cs/>
        </w:rPr>
        <w:br/>
      </w:r>
      <w:r w:rsidR="008C7D84" w:rsidRPr="008E4CF9">
        <w:rPr>
          <w:rFonts w:ascii="TH SarabunPSK" w:hAnsi="TH SarabunPSK" w:cs="TH SarabunPSK"/>
          <w:sz w:val="34"/>
          <w:szCs w:val="34"/>
          <w:cs/>
        </w:rPr>
        <w:t>ต่างประเทศเป็นภาษาไทย หรือจากภาษาไทยเป็นภาษาต่างประเทศ</w:t>
      </w:r>
    </w:p>
    <w:p w14:paraId="5C43D8C0" w14:textId="77777777" w:rsidR="00A14D1A" w:rsidRPr="008E4CF9" w:rsidRDefault="00A14D1A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31DF1E8F" w14:textId="77777777" w:rsidR="00142076" w:rsidRPr="008E4CF9" w:rsidRDefault="007A2296" w:rsidP="008E4CF9">
      <w:pPr>
        <w:tabs>
          <w:tab w:val="left" w:pos="1134"/>
          <w:tab w:val="left" w:pos="1918"/>
        </w:tabs>
        <w:spacing w:after="0" w:line="240" w:lineRule="auto"/>
        <w:ind w:right="-1"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ข้อ ๔ กรณี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สำนัก</w:t>
      </w:r>
      <w:r w:rsidR="005B27DD" w:rsidRPr="008E4CF9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>หน่วยมีความ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ประสงค์ให้มี</w:t>
      </w:r>
      <w:r w:rsidRPr="008E4CF9">
        <w:rPr>
          <w:rFonts w:ascii="TH SarabunPSK" w:hAnsi="TH SarabunPSK" w:cs="TH SarabunPSK"/>
          <w:sz w:val="34"/>
          <w:szCs w:val="34"/>
          <w:cs/>
        </w:rPr>
        <w:t>การแปลหนังสือหรือเอกสาร</w:t>
      </w:r>
      <w:r w:rsidR="00040F5C" w:rsidRPr="008E4CF9">
        <w:rPr>
          <w:rFonts w:ascii="TH SarabunPSK" w:hAnsi="TH SarabunPSK" w:cs="TH SarabunPSK"/>
          <w:sz w:val="34"/>
          <w:szCs w:val="34"/>
          <w:cs/>
        </w:rPr>
        <w:t>เรื่องใด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ให้</w:t>
      </w:r>
      <w:r w:rsidR="00F81F7A" w:rsidRPr="008E4CF9">
        <w:rPr>
          <w:rFonts w:ascii="TH SarabunPSK" w:hAnsi="TH SarabunPSK" w:cs="TH SarabunPSK"/>
          <w:sz w:val="34"/>
          <w:szCs w:val="34"/>
          <w:cs/>
        </w:rPr>
        <w:t>เสนอ</w:t>
      </w:r>
      <w:r w:rsidR="00CA178B" w:rsidRPr="008E4CF9">
        <w:rPr>
          <w:rFonts w:ascii="TH SarabunPSK" w:hAnsi="TH SarabunPSK" w:cs="TH SarabunPSK" w:hint="cs"/>
          <w:sz w:val="34"/>
          <w:szCs w:val="34"/>
          <w:cs/>
        </w:rPr>
        <w:t>ต่อ</w:t>
      </w:r>
      <w:r w:rsidR="00F81F7A" w:rsidRPr="008E4CF9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="000B2298" w:rsidRPr="008E4CF9">
        <w:rPr>
          <w:rFonts w:ascii="TH SarabunPSK" w:hAnsi="TH SarabunPSK" w:cs="TH SarabunPSK" w:hint="cs"/>
          <w:sz w:val="34"/>
          <w:szCs w:val="34"/>
          <w:cs/>
        </w:rPr>
        <w:t>เพื่ออนุมัติ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9094D" w:rsidRPr="008E4CF9">
        <w:rPr>
          <w:rFonts w:ascii="TH SarabunPSK" w:hAnsi="TH SarabunPSK" w:cs="TH SarabunPSK" w:hint="cs"/>
          <w:sz w:val="34"/>
          <w:szCs w:val="34"/>
          <w:cs/>
        </w:rPr>
        <w:t>พร้อม</w:t>
      </w:r>
      <w:r w:rsidR="000B2298" w:rsidRPr="008E4CF9">
        <w:rPr>
          <w:rFonts w:ascii="TH SarabunPSK" w:hAnsi="TH SarabunPSK" w:cs="TH SarabunPSK" w:hint="cs"/>
          <w:sz w:val="34"/>
          <w:szCs w:val="34"/>
          <w:cs/>
        </w:rPr>
        <w:t>ด้วยวงเงินงบประมา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 xml:space="preserve">ณ </w:t>
      </w:r>
      <w:r w:rsidR="00F9094D" w:rsidRPr="008E4CF9">
        <w:rPr>
          <w:rFonts w:ascii="TH SarabunPSK" w:hAnsi="TH SarabunPSK" w:cs="TH SarabunPSK" w:hint="cs"/>
          <w:sz w:val="34"/>
          <w:szCs w:val="34"/>
          <w:cs/>
        </w:rPr>
        <w:t>รายชื่อผู้แปล</w:t>
      </w:r>
      <w:r w:rsidR="00074169" w:rsidRPr="008E4CF9">
        <w:rPr>
          <w:rFonts w:ascii="TH SarabunPSK" w:hAnsi="TH SarabunPSK" w:cs="TH SarabunPSK" w:hint="cs"/>
          <w:sz w:val="34"/>
          <w:szCs w:val="34"/>
          <w:cs/>
        </w:rPr>
        <w:t xml:space="preserve"> อัตราค่าตอบแทนการแปล </w:t>
      </w:r>
      <w:r w:rsidR="008E4CF9">
        <w:rPr>
          <w:rFonts w:ascii="TH SarabunPSK" w:hAnsi="TH SarabunPSK" w:cs="TH SarabunPSK"/>
          <w:sz w:val="34"/>
          <w:szCs w:val="34"/>
          <w:cs/>
        </w:rPr>
        <w:br/>
      </w:r>
      <w:r w:rsidR="00F9094D" w:rsidRPr="008E4CF9">
        <w:rPr>
          <w:rFonts w:ascii="TH SarabunPSK" w:hAnsi="TH SarabunPSK" w:cs="TH SarabunPSK" w:hint="cs"/>
          <w:sz w:val="34"/>
          <w:szCs w:val="34"/>
          <w:cs/>
        </w:rPr>
        <w:t>และรายละเอียดเอกสารที่ประสงค์ให้มีการแปล</w:t>
      </w:r>
    </w:p>
    <w:p w14:paraId="57A42180" w14:textId="77777777" w:rsidR="00074169" w:rsidRPr="008E4CF9" w:rsidRDefault="00074169" w:rsidP="00A14D1A">
      <w:pPr>
        <w:pStyle w:val="2"/>
        <w:tabs>
          <w:tab w:val="left" w:pos="1134"/>
          <w:tab w:val="left" w:pos="1932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EA60543" w14:textId="77777777" w:rsidR="00B87856" w:rsidRPr="008E4CF9" w:rsidRDefault="00B87856" w:rsidP="0058330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A59A6" w:rsidRPr="008E4CF9">
        <w:rPr>
          <w:rFonts w:ascii="TH SarabunPSK" w:hAnsi="TH SarabunPSK" w:cs="TH SarabunPSK"/>
          <w:sz w:val="34"/>
          <w:szCs w:val="34"/>
          <w:cs/>
        </w:rPr>
        <w:t>๕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เมื่อเลขาธิการ</w:t>
      </w:r>
      <w:r w:rsidR="000B2298" w:rsidRPr="008E4CF9">
        <w:rPr>
          <w:rFonts w:ascii="TH SarabunPSK" w:hAnsi="TH SarabunPSK" w:cs="TH SarabunPSK" w:hint="cs"/>
          <w:sz w:val="34"/>
          <w:szCs w:val="34"/>
          <w:cs/>
        </w:rPr>
        <w:t>อนุมัติ</w:t>
      </w:r>
      <w:r w:rsidRPr="008E4CF9">
        <w:rPr>
          <w:rFonts w:ascii="TH SarabunPSK" w:hAnsi="TH SarabunPSK" w:cs="TH SarabunPSK"/>
          <w:sz w:val="34"/>
          <w:szCs w:val="34"/>
          <w:cs/>
        </w:rPr>
        <w:t>ให้มีการแปลหนังสือหรือเอกสารตามข้อ ๔ แล้ว ให้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สำนัก</w:t>
      </w:r>
      <w:r w:rsidR="005B27DD" w:rsidRPr="008E4CF9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หน่วย</w:t>
      </w:r>
      <w:r w:rsidR="0075298F" w:rsidRPr="008E4CF9">
        <w:rPr>
          <w:rFonts w:ascii="TH SarabunPSK" w:hAnsi="TH SarabunPSK" w:cs="TH SarabunPSK" w:hint="cs"/>
          <w:sz w:val="34"/>
          <w:szCs w:val="34"/>
          <w:cs/>
        </w:rPr>
        <w:t>ประสานกับผู้แปลเพื่อดำเนินการ</w:t>
      </w:r>
      <w:r w:rsidR="00E25BD4" w:rsidRPr="008E4CF9">
        <w:rPr>
          <w:rFonts w:ascii="TH SarabunPSK" w:hAnsi="TH SarabunPSK" w:cs="TH SarabunPSK" w:hint="cs"/>
          <w:sz w:val="34"/>
          <w:szCs w:val="34"/>
          <w:cs/>
        </w:rPr>
        <w:t>ให้แล้วเสร็จ</w:t>
      </w:r>
      <w:r w:rsidR="0075298F" w:rsidRPr="008E4CF9">
        <w:rPr>
          <w:rFonts w:ascii="TH SarabunPSK" w:hAnsi="TH SarabunPSK" w:cs="TH SarabunPSK" w:hint="cs"/>
          <w:sz w:val="34"/>
          <w:szCs w:val="34"/>
          <w:cs/>
        </w:rPr>
        <w:t>ภายในระยะเวลาที่กำหนด</w:t>
      </w:r>
      <w:r w:rsidR="00E25BD4" w:rsidRPr="008E4CF9">
        <w:rPr>
          <w:rFonts w:ascii="TH SarabunPSK" w:hAnsi="TH SarabunPSK" w:cs="TH SarabunPSK" w:hint="cs"/>
          <w:sz w:val="34"/>
          <w:szCs w:val="34"/>
          <w:cs/>
        </w:rPr>
        <w:t xml:space="preserve"> พร้อมตรวจสอบความครบถ้วน</w:t>
      </w:r>
      <w:r w:rsidR="0075298F" w:rsidRPr="008E4CF9">
        <w:rPr>
          <w:rFonts w:ascii="TH SarabunPSK" w:hAnsi="TH SarabunPSK" w:cs="TH SarabunPSK"/>
          <w:sz w:val="34"/>
          <w:szCs w:val="34"/>
        </w:rPr>
        <w:t xml:space="preserve"> </w:t>
      </w:r>
    </w:p>
    <w:p w14:paraId="5224CC68" w14:textId="77777777" w:rsidR="00F9094D" w:rsidRPr="008E4CF9" w:rsidRDefault="00F9094D" w:rsidP="00E112A9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2127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8C28F4A" w14:textId="77777777" w:rsidR="00D23207" w:rsidRPr="008E4CF9" w:rsidRDefault="00D23207" w:rsidP="005B27DD">
      <w:pPr>
        <w:pStyle w:val="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๖</w:t>
      </w:r>
      <w:r w:rsidRPr="008E4CF9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="003A155F" w:rsidRPr="008E4CF9">
        <w:rPr>
          <w:rFonts w:ascii="TH SarabunPSK" w:hAnsi="TH SarabunPSK" w:cs="TH SarabunPSK" w:hint="cs"/>
          <w:sz w:val="34"/>
          <w:szCs w:val="34"/>
          <w:cs/>
        </w:rPr>
        <w:t>เมื่อ</w:t>
      </w:r>
      <w:r w:rsidRPr="008E4CF9">
        <w:rPr>
          <w:rFonts w:ascii="TH SarabunPSK" w:hAnsi="TH SarabunPSK" w:cs="TH SarabunPSK"/>
          <w:sz w:val="34"/>
          <w:szCs w:val="34"/>
          <w:cs/>
        </w:rPr>
        <w:t>ได้ดำเนินการ</w:t>
      </w:r>
      <w:r w:rsidR="003A155F" w:rsidRPr="008E4CF9">
        <w:rPr>
          <w:rFonts w:ascii="TH SarabunPSK" w:hAnsi="TH SarabunPSK" w:cs="TH SarabunPSK" w:hint="cs"/>
          <w:sz w:val="34"/>
          <w:szCs w:val="34"/>
          <w:cs/>
        </w:rPr>
        <w:t xml:space="preserve">ตามข้อ ๕ </w:t>
      </w:r>
      <w:r w:rsidRPr="008E4CF9">
        <w:rPr>
          <w:rFonts w:ascii="TH SarabunPSK" w:hAnsi="TH SarabunPSK" w:cs="TH SarabunPSK"/>
          <w:sz w:val="34"/>
          <w:szCs w:val="34"/>
          <w:cs/>
        </w:rPr>
        <w:t>แล้ว</w:t>
      </w:r>
      <w:r w:rsidR="00F9094D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ให้เสนอเลขาธิการเพื่อพิจารณาอนุมัติจ่ายค่าตอบแทนการแปลหนังสือหรือเอกสารให้แก่ผู้แปล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ตามหลักเกณฑ์ ดังต่อไปนี้</w:t>
      </w:r>
    </w:p>
    <w:p w14:paraId="0AFFFE1A" w14:textId="77777777" w:rsidR="00D23207" w:rsidRPr="008E4CF9" w:rsidRDefault="00D23207" w:rsidP="008E4CF9">
      <w:pPr>
        <w:pStyle w:val="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pacing w:val="-6"/>
          <w:sz w:val="34"/>
          <w:szCs w:val="34"/>
          <w:cs/>
        </w:rPr>
        <w:lastRenderedPageBreak/>
        <w:t>(๑) ผู้แปลหนังสือหรือเอกสารจากภาษาต่างประเทศเป็นภาษาไทย มีสิทธิได้รับค่าตอบแทนการแปล</w:t>
      </w:r>
      <w:r w:rsidRPr="008E4CF9">
        <w:rPr>
          <w:rFonts w:ascii="TH SarabunPSK" w:hAnsi="TH SarabunPSK" w:cs="TH SarabunPSK"/>
          <w:sz w:val="34"/>
          <w:szCs w:val="34"/>
          <w:cs/>
        </w:rPr>
        <w:t>หน้าละ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 xml:space="preserve"> ๖๕๐ </w:t>
      </w:r>
      <w:r w:rsidRPr="008E4CF9">
        <w:rPr>
          <w:rFonts w:ascii="TH SarabunPSK" w:hAnsi="TH SarabunPSK" w:cs="TH SarabunPSK"/>
          <w:sz w:val="34"/>
          <w:szCs w:val="34"/>
          <w:cs/>
        </w:rPr>
        <w:t>บาท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โดยคิดจากต้นฉบับ หรือตามอัตราที่เลขาธิการพิจารณาตามความเหมาะสมแต่ไม่เกินหน้าละ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๒,๐๐๐ </w:t>
      </w:r>
      <w:r w:rsidRPr="008E4CF9">
        <w:rPr>
          <w:rFonts w:ascii="TH SarabunPSK" w:hAnsi="TH SarabunPSK" w:cs="TH SarabunPSK"/>
          <w:sz w:val="34"/>
          <w:szCs w:val="34"/>
          <w:cs/>
        </w:rPr>
        <w:t>บาท</w:t>
      </w:r>
      <w:r w:rsidR="00583302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>โดยพิจารณาจากความยากง่ายของเนื้อหาของหนังสือหรือเอกสารที่จะแปล</w:t>
      </w:r>
    </w:p>
    <w:p w14:paraId="19C3D45C" w14:textId="77777777" w:rsidR="00D23207" w:rsidRPr="008E4CF9" w:rsidRDefault="00D23207" w:rsidP="00583302">
      <w:pPr>
        <w:pStyle w:val="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pacing w:val="-6"/>
          <w:sz w:val="34"/>
          <w:szCs w:val="34"/>
          <w:cs/>
        </w:rPr>
        <w:t xml:space="preserve">(๒) </w:t>
      </w:r>
      <w:r w:rsidR="00EA6BA0" w:rsidRPr="008E4CF9">
        <w:rPr>
          <w:rFonts w:ascii="TH SarabunPSK" w:hAnsi="TH SarabunPSK" w:cs="TH SarabunPSK"/>
          <w:spacing w:val="-6"/>
          <w:sz w:val="34"/>
          <w:szCs w:val="34"/>
          <w:cs/>
        </w:rPr>
        <w:t>ผู้แปลหนังสือหรือเอกสารจากภาษาไทยเป็นภาษาต่างประเทศ มีสิทธิได้รับค่าตอบแทนการแป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ล หน้าละ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๘๐๐ 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บาท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โดยคิดจากต้นฉบับ หรือตามอัตราที่เลขาธิการพิจารณาตามความเหมาะสมแต่ไม่เกินหน้าละ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๒,๕๐๐ </w:t>
      </w:r>
      <w:r w:rsidR="00EA6BA0" w:rsidRPr="008E4CF9">
        <w:rPr>
          <w:rFonts w:ascii="TH SarabunPSK" w:hAnsi="TH SarabunPSK" w:cs="TH SarabunPSK"/>
          <w:sz w:val="34"/>
          <w:szCs w:val="34"/>
          <w:cs/>
        </w:rPr>
        <w:t>บาท โดยพิจารณาจากความยากง่ายของเนื้อหาของหนังสือหรือเอกสารที่จะแปล</w:t>
      </w:r>
    </w:p>
    <w:p w14:paraId="08B687A5" w14:textId="77777777" w:rsidR="00142076" w:rsidRPr="008E4CF9" w:rsidRDefault="00142076" w:rsidP="008E4CF9">
      <w:pPr>
        <w:pStyle w:val="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 w:hint="cs"/>
          <w:sz w:val="34"/>
          <w:szCs w:val="34"/>
          <w:cs/>
        </w:rPr>
        <w:t>กรณีมีเหตุจำเป็นไม่อาจเบิกจ่ายค่าตอบแทนการแปลตามหลักเกณฑ์ที่กำหนดในวรรคหนึ่ง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8E4C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br/>
      </w:r>
      <w:r w:rsidRPr="008E4CF9">
        <w:rPr>
          <w:rFonts w:ascii="TH SarabunPSK" w:hAnsi="TH SarabunPSK" w:cs="TH SarabunPSK" w:hint="cs"/>
          <w:sz w:val="34"/>
          <w:szCs w:val="34"/>
          <w:cs/>
        </w:rPr>
        <w:t>ให้เบิกจ่ายในอัตราเท่าที่จ่ายจริง</w:t>
      </w:r>
    </w:p>
    <w:p w14:paraId="5D7E7D96" w14:textId="77777777" w:rsidR="00727C07" w:rsidRPr="008E4CF9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8A4C99E" w14:textId="77777777" w:rsidR="00583302" w:rsidRPr="008E4CF9" w:rsidRDefault="00583302" w:rsidP="005846C1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๗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การพิจารณาจำนวนหน้าหนังสือหรือเอกสารตามข้อ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๖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(๑) ให้ถือตามต้นฉบับภาษาต่างประเทศ </w:t>
      </w:r>
      <w:r w:rsidR="00235C9A" w:rsidRPr="008E4CF9">
        <w:rPr>
          <w:rFonts w:ascii="TH SarabunPSK" w:hAnsi="TH SarabunPSK" w:cs="TH SarabunPSK" w:hint="cs"/>
          <w:sz w:val="34"/>
          <w:szCs w:val="34"/>
          <w:cs/>
        </w:rPr>
        <w:t xml:space="preserve">โดยคิดขนาดของหน้าเท่ากับหน้ากระดาษเอ ๔ 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 xml:space="preserve">เรียงพิมพ์ </w:t>
      </w:r>
      <w:r w:rsidRPr="008E4CF9">
        <w:rPr>
          <w:rFonts w:ascii="TH SarabunPSK" w:hAnsi="TH SarabunPSK" w:cs="TH SarabunPSK"/>
          <w:sz w:val="34"/>
          <w:szCs w:val="34"/>
          <w:cs/>
        </w:rPr>
        <w:t>๒๒ บรรทัด เป็นหนึ่งหน้า ในกรณีไม่เต็มหน้าให้คิดเป็นบรรทัด บรรทัดละ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๓๐ </w:t>
      </w:r>
      <w:r w:rsidRPr="008E4CF9">
        <w:rPr>
          <w:rFonts w:ascii="TH SarabunPSK" w:hAnsi="TH SarabunPSK" w:cs="TH SarabunPSK"/>
          <w:sz w:val="34"/>
          <w:szCs w:val="34"/>
          <w:cs/>
        </w:rPr>
        <w:t>บาท</w:t>
      </w:r>
    </w:p>
    <w:p w14:paraId="44D7A257" w14:textId="77777777" w:rsidR="00583302" w:rsidRPr="008E4CF9" w:rsidRDefault="00583302" w:rsidP="005846C1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การพิจารณาจำนวนหน้าหนังสือหรือเอกสารตามข้อ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๖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EA6BA0" w:rsidRPr="008E4CF9">
        <w:rPr>
          <w:rFonts w:ascii="TH SarabunPSK" w:hAnsi="TH SarabunPSK" w:cs="TH SarabunPSK" w:hint="cs"/>
          <w:sz w:val="34"/>
          <w:szCs w:val="34"/>
          <w:cs/>
        </w:rPr>
        <w:t>๒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) ให้ถือตามต้นฉบับภาษาไทย </w:t>
      </w:r>
      <w:r w:rsidR="00235C9A" w:rsidRPr="008E4CF9">
        <w:rPr>
          <w:rFonts w:ascii="TH SarabunPSK" w:hAnsi="TH SarabunPSK" w:cs="TH SarabunPSK" w:hint="cs"/>
          <w:sz w:val="34"/>
          <w:szCs w:val="34"/>
          <w:cs/>
        </w:rPr>
        <w:t xml:space="preserve">โดยคิดขนาดของหน้าเท่ากับหน้ากระดาษเอ ๔ 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 xml:space="preserve">เรียงพิมพ์ </w:t>
      </w:r>
      <w:r w:rsidRPr="008E4CF9">
        <w:rPr>
          <w:rFonts w:ascii="TH SarabunPSK" w:hAnsi="TH SarabunPSK" w:cs="TH SarabunPSK"/>
          <w:sz w:val="34"/>
          <w:szCs w:val="34"/>
          <w:cs/>
        </w:rPr>
        <w:t>๒๒ บรรทัด เป็นหนึ่งหน้า ในกรณีไม่เต็มหน้าให้คิดเป็นบรรทัด บรรทัดละ</w:t>
      </w:r>
      <w:r w:rsidR="005846C1" w:rsidRPr="008E4CF9">
        <w:rPr>
          <w:rFonts w:ascii="TH SarabunPSK" w:hAnsi="TH SarabunPSK" w:cs="TH SarabunPSK" w:hint="cs"/>
          <w:sz w:val="34"/>
          <w:szCs w:val="34"/>
          <w:cs/>
        </w:rPr>
        <w:t xml:space="preserve"> ๔๐ </w:t>
      </w:r>
      <w:r w:rsidRPr="008E4CF9">
        <w:rPr>
          <w:rFonts w:ascii="TH SarabunPSK" w:hAnsi="TH SarabunPSK" w:cs="TH SarabunPSK"/>
          <w:sz w:val="34"/>
          <w:szCs w:val="34"/>
          <w:cs/>
        </w:rPr>
        <w:t>บาท</w:t>
      </w:r>
    </w:p>
    <w:p w14:paraId="1F7BCBAF" w14:textId="77777777" w:rsidR="00235C9A" w:rsidRPr="008E4CF9" w:rsidRDefault="00235C9A" w:rsidP="005846C1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 w:hint="cs"/>
          <w:sz w:val="34"/>
          <w:szCs w:val="34"/>
          <w:cs/>
        </w:rPr>
        <w:t>กรณี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8E4CF9">
        <w:rPr>
          <w:rFonts w:ascii="TH SarabunPSK" w:hAnsi="TH SarabunPSK" w:cs="TH SarabunPSK" w:hint="cs"/>
          <w:sz w:val="34"/>
          <w:szCs w:val="34"/>
          <w:cs/>
        </w:rPr>
        <w:t>ต้นฉบับ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>แตกต่างจากวรรคหนึ่ง</w:t>
      </w:r>
      <w:r w:rsidR="00F34838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>วรรคสอง</w:t>
      </w:r>
      <w:r w:rsidRPr="008E4CF9">
        <w:rPr>
          <w:rFonts w:ascii="TH SarabunPSK" w:hAnsi="TH SarabunPSK" w:cs="TH SarabunPSK" w:hint="cs"/>
          <w:sz w:val="34"/>
          <w:szCs w:val="34"/>
          <w:cs/>
        </w:rPr>
        <w:t xml:space="preserve"> ให้พิจารณาเทียบเคียง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>ตามความเหมาะสมกับขนาดหน้า</w:t>
      </w:r>
      <w:r w:rsidRPr="008E4CF9">
        <w:rPr>
          <w:rFonts w:ascii="TH SarabunPSK" w:hAnsi="TH SarabunPSK" w:cs="TH SarabunPSK" w:hint="cs"/>
          <w:sz w:val="34"/>
          <w:szCs w:val="34"/>
          <w:cs/>
        </w:rPr>
        <w:t>กระดาษเอ ๔</w:t>
      </w:r>
      <w:r w:rsidR="00F447BC" w:rsidRPr="008E4CF9">
        <w:rPr>
          <w:rFonts w:ascii="TH SarabunPSK" w:hAnsi="TH SarabunPSK" w:cs="TH SarabunPSK" w:hint="cs"/>
          <w:sz w:val="34"/>
          <w:szCs w:val="34"/>
          <w:cs/>
        </w:rPr>
        <w:t xml:space="preserve"> เรียงพิมพ์ ๒๒ บรรทัด เป็นมาตรฐาน </w:t>
      </w:r>
    </w:p>
    <w:p w14:paraId="6B41B783" w14:textId="77777777" w:rsidR="00583302" w:rsidRPr="008E4CF9" w:rsidRDefault="00583302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32A0C9B" w14:textId="77777777" w:rsidR="00727C07" w:rsidRPr="008E4CF9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๘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C521C" w:rsidRPr="008E4CF9">
        <w:rPr>
          <w:rFonts w:ascii="TH SarabunPSK" w:hAnsi="TH SarabunPSK" w:cs="TH SarabunPSK"/>
          <w:sz w:val="34"/>
          <w:szCs w:val="34"/>
          <w:cs/>
        </w:rPr>
        <w:t>ลิขสิทธิ์</w:t>
      </w:r>
      <w:r w:rsidR="00296129" w:rsidRPr="008E4CF9">
        <w:rPr>
          <w:rFonts w:ascii="TH SarabunPSK" w:hAnsi="TH SarabunPSK" w:cs="TH SarabunPSK"/>
          <w:sz w:val="34"/>
          <w:szCs w:val="34"/>
          <w:cs/>
        </w:rPr>
        <w:t>ของ</w:t>
      </w:r>
      <w:r w:rsidR="009C521C" w:rsidRPr="008E4CF9">
        <w:rPr>
          <w:rFonts w:ascii="TH SarabunPSK" w:hAnsi="TH SarabunPSK" w:cs="TH SarabunPSK"/>
          <w:sz w:val="34"/>
          <w:szCs w:val="34"/>
          <w:cs/>
        </w:rPr>
        <w:t>งานแปล</w:t>
      </w:r>
      <w:r w:rsidR="00615A7A" w:rsidRPr="008E4CF9">
        <w:rPr>
          <w:rFonts w:ascii="TH SarabunPSK" w:hAnsi="TH SarabunPSK" w:cs="TH SarabunPSK"/>
          <w:sz w:val="34"/>
          <w:szCs w:val="34"/>
          <w:cs/>
        </w:rPr>
        <w:t>หนังสือหรือเอกสาร</w:t>
      </w:r>
      <w:r w:rsidR="009C521C" w:rsidRPr="008E4CF9">
        <w:rPr>
          <w:rFonts w:ascii="TH SarabunPSK" w:hAnsi="TH SarabunPSK" w:cs="TH SarabunPSK"/>
          <w:sz w:val="34"/>
          <w:szCs w:val="34"/>
          <w:cs/>
        </w:rPr>
        <w:t>ให้เป็นของสำนักงาน</w:t>
      </w:r>
    </w:p>
    <w:p w14:paraId="0F32856E" w14:textId="77777777" w:rsidR="00743EBA" w:rsidRPr="008E4CF9" w:rsidRDefault="00743EBA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20358EC0" w14:textId="77777777" w:rsidR="003F6063" w:rsidRPr="008E4CF9" w:rsidRDefault="00727C07" w:rsidP="00583302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8E4CF9" w:rsidRPr="008E4CF9">
        <w:rPr>
          <w:rFonts w:ascii="TH SarabunPSK" w:hAnsi="TH SarabunPSK" w:cs="TH SarabunPSK" w:hint="cs"/>
          <w:spacing w:val="-6"/>
          <w:sz w:val="34"/>
          <w:szCs w:val="34"/>
          <w:cs/>
        </w:rPr>
        <w:t>๙</w:t>
      </w:r>
      <w:r w:rsidRPr="008E4CF9">
        <w:rPr>
          <w:rFonts w:ascii="TH SarabunPSK" w:hAnsi="TH SarabunPSK" w:cs="TH SarabunPSK"/>
          <w:spacing w:val="-6"/>
          <w:sz w:val="34"/>
          <w:szCs w:val="34"/>
          <w:cs/>
          <w:lang w:val="th-TH"/>
        </w:rPr>
        <w:t xml:space="preserve"> </w:t>
      </w:r>
      <w:r w:rsidR="00615A7A" w:rsidRPr="008E4CF9">
        <w:rPr>
          <w:rFonts w:ascii="TH SarabunPSK" w:hAnsi="TH SarabunPSK" w:cs="TH SarabunPSK"/>
          <w:spacing w:val="-6"/>
          <w:sz w:val="34"/>
          <w:szCs w:val="34"/>
          <w:cs/>
        </w:rPr>
        <w:t>การใดที่ได้ดำเนินการไปก่อนระเบียบนี้มีผลใช้บังคับและยังไม่แล้วเสร็จ ให้ดำเนินการต่อไป</w:t>
      </w:r>
      <w:r w:rsidR="00615A7A" w:rsidRPr="008E4CF9">
        <w:rPr>
          <w:rFonts w:ascii="TH SarabunPSK" w:hAnsi="TH SarabunPSK" w:cs="TH SarabunPSK"/>
          <w:sz w:val="34"/>
          <w:szCs w:val="34"/>
          <w:cs/>
        </w:rPr>
        <w:t xml:space="preserve">ตามกฎหมาย กฎ ระเบียบหรือประกาศที่เกี่ยวข้อง จนกว่าจะแล้วเสร็จ </w:t>
      </w:r>
    </w:p>
    <w:p w14:paraId="41B221A9" w14:textId="77777777" w:rsidR="00417688" w:rsidRPr="008E4CF9" w:rsidRDefault="00417688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9C215ED" w14:textId="77777777" w:rsidR="002E489E" w:rsidRPr="008E4CF9" w:rsidRDefault="00727C07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ข้อ ๑</w:t>
      </w:r>
      <w:r w:rsidR="008E4CF9" w:rsidRPr="008E4CF9">
        <w:rPr>
          <w:rFonts w:ascii="TH SarabunPSK" w:hAnsi="TH SarabunPSK" w:cs="TH SarabunPSK" w:hint="cs"/>
          <w:sz w:val="34"/>
          <w:szCs w:val="34"/>
          <w:cs/>
        </w:rPr>
        <w:t>๐</w:t>
      </w:r>
      <w:r w:rsidRPr="008E4CF9">
        <w:rPr>
          <w:rFonts w:ascii="TH SarabunPSK" w:hAnsi="TH SarabunPSK" w:cs="TH SarabunPSK"/>
          <w:sz w:val="34"/>
          <w:szCs w:val="34"/>
        </w:rPr>
        <w:t xml:space="preserve"> </w:t>
      </w:r>
      <w:r w:rsidRPr="008E4CF9">
        <w:rPr>
          <w:rFonts w:ascii="TH SarabunPSK" w:hAnsi="TH SarabunPSK" w:cs="TH SarabunPSK"/>
          <w:sz w:val="34"/>
          <w:szCs w:val="34"/>
          <w:cs/>
        </w:rPr>
        <w:t xml:space="preserve">ให้เลขาธิการรักษาการตามระเบียบนี้ </w:t>
      </w:r>
    </w:p>
    <w:p w14:paraId="55D01484" w14:textId="77777777" w:rsidR="00727C07" w:rsidRPr="008E4CF9" w:rsidRDefault="002E489E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ให้เลขาธิการ</w:t>
      </w:r>
      <w:r w:rsidR="00417688" w:rsidRPr="008E4CF9">
        <w:rPr>
          <w:rFonts w:ascii="TH SarabunPSK" w:hAnsi="TH SarabunPSK" w:cs="TH SarabunPSK"/>
          <w:sz w:val="34"/>
          <w:szCs w:val="34"/>
          <w:cs/>
        </w:rPr>
        <w:t>เป็นผู้วินิจฉัยชี้ขาด</w:t>
      </w:r>
    </w:p>
    <w:p w14:paraId="2AAFE99D" w14:textId="77777777" w:rsidR="00727C07" w:rsidRPr="008E4CF9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430"/>
          <w:tab w:val="left" w:pos="2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9A207D3" w14:textId="1E1F23A4" w:rsidR="00727C07" w:rsidRPr="008E4CF9" w:rsidRDefault="00727C07" w:rsidP="00ED3550">
      <w:pPr>
        <w:pStyle w:val="2"/>
        <w:spacing w:after="0" w:line="240" w:lineRule="auto"/>
        <w:ind w:left="0" w:firstLine="2160"/>
        <w:jc w:val="center"/>
        <w:rPr>
          <w:rFonts w:ascii="TH SarabunPSK" w:hAnsi="TH SarabunPSK" w:cs="TH SarabunPSK"/>
          <w:sz w:val="34"/>
          <w:szCs w:val="34"/>
          <w:cs/>
        </w:rPr>
      </w:pPr>
      <w:r w:rsidRPr="008E4CF9">
        <w:rPr>
          <w:rFonts w:ascii="TH SarabunPSK" w:hAnsi="TH SarabunPSK" w:cs="TH SarabunPSK"/>
          <w:sz w:val="34"/>
          <w:szCs w:val="34"/>
          <w:cs/>
        </w:rPr>
        <w:t xml:space="preserve">ประกาศ ณ </w:t>
      </w:r>
      <w:r w:rsidRPr="00F62830">
        <w:rPr>
          <w:rFonts w:ascii="TH SarabunPSK" w:hAnsi="TH SarabunPSK" w:cs="TH SarabunPSK"/>
          <w:sz w:val="34"/>
          <w:szCs w:val="34"/>
          <w:cs/>
        </w:rPr>
        <w:t>วันที่</w:t>
      </w:r>
      <w:r w:rsidR="00181C07" w:rsidRPr="00F62830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 </w:t>
      </w:r>
      <w:r w:rsidR="00F62830" w:rsidRPr="00F62830">
        <w:rPr>
          <w:rFonts w:ascii="TH SarabunPSK" w:hAnsi="TH SarabunPSK" w:cs="TH SarabunPSK" w:hint="cs"/>
          <w:sz w:val="34"/>
          <w:szCs w:val="34"/>
          <w:cs/>
          <w:lang w:val="th-TH"/>
        </w:rPr>
        <w:t>๔</w:t>
      </w:r>
      <w:r w:rsidR="00181C07" w:rsidRPr="00F62830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 </w:t>
      </w:r>
      <w:r w:rsidR="00EA6BA0" w:rsidRPr="00F62830">
        <w:rPr>
          <w:rFonts w:ascii="TH SarabunPSK" w:hAnsi="TH SarabunPSK" w:cs="TH SarabunPSK" w:hint="cs"/>
          <w:sz w:val="34"/>
          <w:szCs w:val="34"/>
          <w:cs/>
          <w:lang w:val="th-TH"/>
        </w:rPr>
        <w:t>พฤศจิกายน</w:t>
      </w:r>
      <w:r w:rsidR="00181C07" w:rsidRPr="008E4CF9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 </w:t>
      </w:r>
      <w:r w:rsidRPr="008E4CF9">
        <w:rPr>
          <w:rFonts w:ascii="TH SarabunPSK" w:hAnsi="TH SarabunPSK" w:cs="TH SarabunPSK"/>
          <w:sz w:val="34"/>
          <w:szCs w:val="34"/>
          <w:cs/>
          <w:lang w:val="th-TH"/>
        </w:rPr>
        <w:t xml:space="preserve">พ.ศ. </w:t>
      </w:r>
      <w:r w:rsidR="00417688" w:rsidRPr="008E4CF9">
        <w:rPr>
          <w:rFonts w:ascii="TH SarabunPSK" w:hAnsi="TH SarabunPSK" w:cs="TH SarabunPSK"/>
          <w:sz w:val="34"/>
          <w:szCs w:val="34"/>
          <w:cs/>
        </w:rPr>
        <w:t>๒๕๖</w:t>
      </w:r>
      <w:r w:rsidR="00E112A9" w:rsidRPr="008E4CF9">
        <w:rPr>
          <w:rFonts w:ascii="TH SarabunPSK" w:hAnsi="TH SarabunPSK" w:cs="TH SarabunPSK"/>
          <w:sz w:val="34"/>
          <w:szCs w:val="34"/>
          <w:cs/>
        </w:rPr>
        <w:t>๕</w:t>
      </w:r>
    </w:p>
    <w:p w14:paraId="364E1A2B" w14:textId="1AB441A1" w:rsidR="00727C07" w:rsidRPr="008E4CF9" w:rsidRDefault="00181C07" w:rsidP="00A14D1A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8E4CF9">
        <w:rPr>
          <w:rFonts w:ascii="TH SarabunPSK" w:eastAsia="Angsana New" w:hAnsi="TH SarabunPSK" w:cs="TH SarabunPSK"/>
          <w:sz w:val="34"/>
          <w:szCs w:val="34"/>
          <w:cs/>
        </w:rPr>
        <w:t xml:space="preserve">พิทักษ์พล </w:t>
      </w:r>
      <w:r w:rsidRPr="008E4CF9">
        <w:rPr>
          <w:rFonts w:ascii="TH SarabunPSK" w:eastAsia="Angsana New" w:hAnsi="TH SarabunPSK" w:cs="TH SarabunPSK" w:hint="cs"/>
          <w:sz w:val="34"/>
          <w:szCs w:val="34"/>
          <w:cs/>
        </w:rPr>
        <w:t xml:space="preserve"> </w:t>
      </w:r>
      <w:r w:rsidRPr="008E4CF9">
        <w:rPr>
          <w:rFonts w:ascii="TH SarabunPSK" w:eastAsia="Angsana New" w:hAnsi="TH SarabunPSK" w:cs="TH SarabunPSK"/>
          <w:sz w:val="34"/>
          <w:szCs w:val="34"/>
          <w:cs/>
        </w:rPr>
        <w:t>บุณยมา</w:t>
      </w:r>
      <w:proofErr w:type="spellStart"/>
      <w:r w:rsidRPr="008E4CF9">
        <w:rPr>
          <w:rFonts w:ascii="TH SarabunPSK" w:eastAsia="Angsana New" w:hAnsi="TH SarabunPSK" w:cs="TH SarabunPSK"/>
          <w:sz w:val="34"/>
          <w:szCs w:val="34"/>
          <w:cs/>
        </w:rPr>
        <w:t>ลิก</w:t>
      </w:r>
      <w:proofErr w:type="spellEnd"/>
    </w:p>
    <w:p w14:paraId="6D4EB0F2" w14:textId="77777777" w:rsidR="00161BC3" w:rsidRPr="008E4CF9" w:rsidRDefault="00727C07" w:rsidP="00ED3550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8E4CF9">
        <w:rPr>
          <w:rFonts w:ascii="TH SarabunPSK" w:eastAsia="Angsana New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sectPr w:rsidR="00161BC3" w:rsidRPr="008E4CF9" w:rsidSect="00F62830">
      <w:headerReference w:type="default" r:id="rId7"/>
      <w:footnotePr>
        <w:numFmt w:val="thaiNumbers"/>
      </w:footnotePr>
      <w:pgSz w:w="11906" w:h="16838"/>
      <w:pgMar w:top="1134" w:right="1134" w:bottom="1134" w:left="1701" w:header="567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9311" w14:textId="77777777" w:rsidR="00AE60E1" w:rsidRDefault="00AE60E1">
      <w:pPr>
        <w:spacing w:after="0" w:line="240" w:lineRule="auto"/>
      </w:pPr>
      <w:r>
        <w:separator/>
      </w:r>
    </w:p>
  </w:endnote>
  <w:endnote w:type="continuationSeparator" w:id="0">
    <w:p w14:paraId="66ADF9CB" w14:textId="77777777" w:rsidR="00AE60E1" w:rsidRDefault="00AE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5685" w14:textId="77777777" w:rsidR="00AE60E1" w:rsidRDefault="00AE60E1">
      <w:pPr>
        <w:spacing w:after="0" w:line="240" w:lineRule="auto"/>
      </w:pPr>
      <w:r>
        <w:separator/>
      </w:r>
    </w:p>
  </w:footnote>
  <w:footnote w:type="continuationSeparator" w:id="0">
    <w:p w14:paraId="2E856D14" w14:textId="77777777" w:rsidR="00AE60E1" w:rsidRDefault="00AE60E1">
      <w:pPr>
        <w:spacing w:after="0" w:line="240" w:lineRule="auto"/>
      </w:pPr>
      <w:r>
        <w:continuationSeparator/>
      </w:r>
    </w:p>
  </w:footnote>
  <w:footnote w:id="1">
    <w:p w14:paraId="6A8F7913" w14:textId="5BC2EE0B" w:rsidR="00BE3818" w:rsidRPr="00D01D3B" w:rsidRDefault="00BE3818" w:rsidP="00BE3818">
      <w:pPr>
        <w:pStyle w:val="FootnoteText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1D3B">
        <w:rPr>
          <w:rStyle w:val="a9"/>
          <w:rFonts w:ascii="TH SarabunPSK" w:hAnsi="TH SarabunPSK" w:cs="TH SarabunPSK"/>
          <w:sz w:val="28"/>
          <w:szCs w:val="28"/>
        </w:rPr>
        <w:footnoteRef/>
      </w:r>
      <w:r w:rsidRPr="00D01D3B">
        <w:rPr>
          <w:rFonts w:ascii="TH SarabunPSK" w:hAnsi="TH SarabunPSK" w:cs="TH SarabunPSK"/>
          <w:sz w:val="28"/>
          <w:szCs w:val="28"/>
        </w:rPr>
        <w:t xml:space="preserve"> </w:t>
      </w:r>
      <w:r w:rsidRPr="004E017B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4E017B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4E017B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F62830">
        <w:rPr>
          <w:rFonts w:ascii="TH SarabunPSK" w:hAnsi="TH SarabunPSK" w:cs="TH SarabunPSK"/>
          <w:sz w:val="28"/>
          <w:szCs w:val="28"/>
          <w:cs/>
        </w:rPr>
        <w:t>เล่ม ๑๓</w:t>
      </w:r>
      <w:r w:rsidRPr="00F62830">
        <w:rPr>
          <w:rFonts w:ascii="TH SarabunPSK" w:hAnsi="TH SarabunPSK" w:cs="TH SarabunPSK" w:hint="cs"/>
          <w:sz w:val="28"/>
          <w:szCs w:val="28"/>
          <w:cs/>
        </w:rPr>
        <w:t>๙</w:t>
      </w:r>
      <w:r w:rsidRPr="00F62830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F62830" w:rsidRPr="00F62830">
        <w:rPr>
          <w:rFonts w:ascii="TH SarabunPSK" w:hAnsi="TH SarabunPSK" w:cs="TH SarabunPSK" w:hint="cs"/>
          <w:sz w:val="28"/>
          <w:szCs w:val="28"/>
          <w:cs/>
        </w:rPr>
        <w:t>๗๓</w:t>
      </w:r>
      <w:r w:rsidRPr="00F62830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F62830" w:rsidRPr="00F62830">
        <w:rPr>
          <w:rFonts w:ascii="TH SarabunPSK" w:hAnsi="TH SarabunPSK" w:cs="TH SarabunPSK" w:hint="cs"/>
          <w:sz w:val="28"/>
          <w:szCs w:val="28"/>
          <w:cs/>
        </w:rPr>
        <w:t>๓๘</w:t>
      </w:r>
      <w:r w:rsidRPr="00F62830">
        <w:rPr>
          <w:rFonts w:ascii="TH SarabunPSK" w:hAnsi="TH SarabunPSK" w:cs="TH SarabunPSK"/>
          <w:sz w:val="28"/>
          <w:szCs w:val="28"/>
          <w:cs/>
        </w:rPr>
        <w:t>/</w:t>
      </w:r>
      <w:r w:rsidRPr="00F62830">
        <w:rPr>
          <w:rFonts w:ascii="TH SarabunPSK" w:hAnsi="TH SarabunPSK" w:cs="TH SarabunPSK" w:hint="cs"/>
          <w:sz w:val="28"/>
          <w:szCs w:val="28"/>
          <w:cs/>
        </w:rPr>
        <w:t>๒</w:t>
      </w:r>
      <w:r w:rsidR="00F62830" w:rsidRPr="00F62830">
        <w:rPr>
          <w:rFonts w:ascii="TH SarabunPSK" w:hAnsi="TH SarabunPSK" w:cs="TH SarabunPSK" w:hint="cs"/>
          <w:sz w:val="28"/>
          <w:szCs w:val="28"/>
          <w:cs/>
        </w:rPr>
        <w:t>๕</w:t>
      </w:r>
      <w:r w:rsidRPr="00F62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2830" w:rsidRPr="00F62830">
        <w:rPr>
          <w:rFonts w:ascii="TH SarabunPSK" w:hAnsi="TH SarabunPSK" w:cs="TH SarabunPSK" w:hint="cs"/>
          <w:sz w:val="28"/>
          <w:szCs w:val="28"/>
          <w:cs/>
        </w:rPr>
        <w:t>พฤศจิกายน</w:t>
      </w:r>
      <w:r w:rsidRPr="00F62830">
        <w:rPr>
          <w:rFonts w:ascii="TH SarabunPSK" w:hAnsi="TH SarabunPSK" w:cs="TH SarabunPSK"/>
          <w:sz w:val="28"/>
          <w:szCs w:val="28"/>
          <w:cs/>
        </w:rPr>
        <w:t xml:space="preserve"> ๒๕๖</w:t>
      </w:r>
      <w:r w:rsidRPr="00F62830">
        <w:rPr>
          <w:rFonts w:ascii="TH SarabunPSK" w:hAnsi="TH SarabunPSK" w:cs="TH SarabunPSK" w:hint="cs"/>
          <w:sz w:val="28"/>
          <w:szCs w:val="28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7DB2" w14:textId="77777777" w:rsidR="00DC3214" w:rsidRPr="00BD4F6F" w:rsidRDefault="009C6C0C" w:rsidP="00A14D1A">
    <w:pPr>
      <w:pStyle w:val="a3"/>
      <w:jc w:val="center"/>
      <w:rPr>
        <w:rFonts w:ascii="TH SarabunPSK" w:hAnsi="TH SarabunPSK" w:cs="TH SarabunPSK"/>
        <w:sz w:val="34"/>
        <w:szCs w:val="34"/>
      </w:rPr>
    </w:pPr>
    <w:r w:rsidRPr="00BD4F6F">
      <w:rPr>
        <w:rFonts w:ascii="TH SarabunPSK" w:hAnsi="TH SarabunPSK" w:cs="TH SarabunPSK"/>
        <w:sz w:val="34"/>
        <w:szCs w:val="34"/>
      </w:rPr>
      <w:fldChar w:fldCharType="begin"/>
    </w:r>
    <w:r w:rsidRPr="00BD4F6F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BD4F6F">
      <w:rPr>
        <w:rFonts w:ascii="TH SarabunPSK" w:hAnsi="TH SarabunPSK" w:cs="TH SarabunPSK"/>
        <w:sz w:val="34"/>
        <w:szCs w:val="34"/>
      </w:rPr>
      <w:fldChar w:fldCharType="separate"/>
    </w:r>
    <w:r w:rsidR="00181C07">
      <w:rPr>
        <w:rFonts w:ascii="TH SarabunPSK" w:hAnsi="TH SarabunPSK" w:cs="TH SarabunPSK"/>
        <w:noProof/>
        <w:sz w:val="34"/>
        <w:szCs w:val="34"/>
        <w:cs/>
      </w:rPr>
      <w:t>๒</w:t>
    </w:r>
    <w:r w:rsidRPr="00BD4F6F">
      <w:rPr>
        <w:rFonts w:ascii="TH SarabunPSK" w:hAnsi="TH SarabunPSK" w:cs="TH SarabunPSK"/>
        <w:noProof/>
        <w:sz w:val="34"/>
        <w:szCs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7"/>
    <w:rsid w:val="00015507"/>
    <w:rsid w:val="00020AE6"/>
    <w:rsid w:val="00040F5C"/>
    <w:rsid w:val="00074169"/>
    <w:rsid w:val="000B2298"/>
    <w:rsid w:val="000C2066"/>
    <w:rsid w:val="000C565F"/>
    <w:rsid w:val="00111FD3"/>
    <w:rsid w:val="00121CFC"/>
    <w:rsid w:val="00142076"/>
    <w:rsid w:val="00175088"/>
    <w:rsid w:val="00181C07"/>
    <w:rsid w:val="001D51C7"/>
    <w:rsid w:val="002119DD"/>
    <w:rsid w:val="00215EDE"/>
    <w:rsid w:val="00231F12"/>
    <w:rsid w:val="00235C9A"/>
    <w:rsid w:val="00250AED"/>
    <w:rsid w:val="00282FA8"/>
    <w:rsid w:val="00284F48"/>
    <w:rsid w:val="00296129"/>
    <w:rsid w:val="002A0EB7"/>
    <w:rsid w:val="002E489E"/>
    <w:rsid w:val="00323509"/>
    <w:rsid w:val="00343879"/>
    <w:rsid w:val="003575AE"/>
    <w:rsid w:val="003A155F"/>
    <w:rsid w:val="003B3F2F"/>
    <w:rsid w:val="003C31F5"/>
    <w:rsid w:val="003D6DA4"/>
    <w:rsid w:val="003F1CFD"/>
    <w:rsid w:val="003F6063"/>
    <w:rsid w:val="0041089A"/>
    <w:rsid w:val="00417688"/>
    <w:rsid w:val="00430883"/>
    <w:rsid w:val="0043603B"/>
    <w:rsid w:val="00436CA9"/>
    <w:rsid w:val="0048520F"/>
    <w:rsid w:val="004948B8"/>
    <w:rsid w:val="004A425B"/>
    <w:rsid w:val="004D59F9"/>
    <w:rsid w:val="004F730A"/>
    <w:rsid w:val="00541755"/>
    <w:rsid w:val="00545401"/>
    <w:rsid w:val="00561D32"/>
    <w:rsid w:val="00583302"/>
    <w:rsid w:val="005846C1"/>
    <w:rsid w:val="00585268"/>
    <w:rsid w:val="005B27DD"/>
    <w:rsid w:val="005F56BD"/>
    <w:rsid w:val="00611B3E"/>
    <w:rsid w:val="00615A7A"/>
    <w:rsid w:val="006A452E"/>
    <w:rsid w:val="006E563E"/>
    <w:rsid w:val="00727C07"/>
    <w:rsid w:val="00736159"/>
    <w:rsid w:val="00743EBA"/>
    <w:rsid w:val="0075298F"/>
    <w:rsid w:val="00772BA7"/>
    <w:rsid w:val="007A2296"/>
    <w:rsid w:val="007A59A6"/>
    <w:rsid w:val="007B6822"/>
    <w:rsid w:val="007E6D2B"/>
    <w:rsid w:val="00841EBE"/>
    <w:rsid w:val="00855CC2"/>
    <w:rsid w:val="00863E47"/>
    <w:rsid w:val="008949C9"/>
    <w:rsid w:val="008C7D84"/>
    <w:rsid w:val="008E4CF9"/>
    <w:rsid w:val="008F045D"/>
    <w:rsid w:val="00926E2B"/>
    <w:rsid w:val="009659C2"/>
    <w:rsid w:val="00982BA3"/>
    <w:rsid w:val="009A49B2"/>
    <w:rsid w:val="009B1DBB"/>
    <w:rsid w:val="009C44BC"/>
    <w:rsid w:val="009C521C"/>
    <w:rsid w:val="009C6C0C"/>
    <w:rsid w:val="00A14D1A"/>
    <w:rsid w:val="00A64982"/>
    <w:rsid w:val="00A750CF"/>
    <w:rsid w:val="00A75890"/>
    <w:rsid w:val="00A85997"/>
    <w:rsid w:val="00AA5DB2"/>
    <w:rsid w:val="00AA6048"/>
    <w:rsid w:val="00AE60E1"/>
    <w:rsid w:val="00B25E0C"/>
    <w:rsid w:val="00B864F2"/>
    <w:rsid w:val="00B87856"/>
    <w:rsid w:val="00B87B63"/>
    <w:rsid w:val="00BD4F6F"/>
    <w:rsid w:val="00BE3818"/>
    <w:rsid w:val="00C0279B"/>
    <w:rsid w:val="00C05149"/>
    <w:rsid w:val="00C21A09"/>
    <w:rsid w:val="00CA178B"/>
    <w:rsid w:val="00CA63EE"/>
    <w:rsid w:val="00CD5ADD"/>
    <w:rsid w:val="00CE5366"/>
    <w:rsid w:val="00D20391"/>
    <w:rsid w:val="00D23207"/>
    <w:rsid w:val="00D24323"/>
    <w:rsid w:val="00D61D82"/>
    <w:rsid w:val="00E012DB"/>
    <w:rsid w:val="00E112A9"/>
    <w:rsid w:val="00E1354D"/>
    <w:rsid w:val="00E25BD4"/>
    <w:rsid w:val="00E60C0B"/>
    <w:rsid w:val="00EA6BA0"/>
    <w:rsid w:val="00EC1944"/>
    <w:rsid w:val="00ED3550"/>
    <w:rsid w:val="00EE0A47"/>
    <w:rsid w:val="00EE2F21"/>
    <w:rsid w:val="00EE30A9"/>
    <w:rsid w:val="00F21A9B"/>
    <w:rsid w:val="00F34838"/>
    <w:rsid w:val="00F447BC"/>
    <w:rsid w:val="00F6103C"/>
    <w:rsid w:val="00F62830"/>
    <w:rsid w:val="00F72B2C"/>
    <w:rsid w:val="00F81F7A"/>
    <w:rsid w:val="00F8277B"/>
    <w:rsid w:val="00F9094D"/>
    <w:rsid w:val="00FC14CD"/>
    <w:rsid w:val="00FD4979"/>
    <w:rsid w:val="00FE1248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F300"/>
  <w15:docId w15:val="{830E7F57-3F05-4265-9D90-DC3B6FF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727C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2">
    <w:name w:val="Body Text Indent 2"/>
    <w:basedOn w:val="a"/>
    <w:link w:val="20"/>
    <w:uiPriority w:val="99"/>
    <w:unhideWhenUsed/>
    <w:rsid w:val="00727C07"/>
    <w:pPr>
      <w:spacing w:after="120" w:line="480" w:lineRule="auto"/>
      <w:ind w:left="283"/>
    </w:pPr>
    <w:rPr>
      <w:rFonts w:ascii="AngsanaUPC" w:eastAsia="Cordia New" w:hAnsi="AngsanaUPC" w:cs="Angsana New"/>
      <w:sz w:val="32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727C07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5">
    <w:name w:val="List Paragraph"/>
    <w:basedOn w:val="a"/>
    <w:uiPriority w:val="34"/>
    <w:qFormat/>
    <w:rsid w:val="00727C07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14D1A"/>
  </w:style>
  <w:style w:type="paragraph" w:customStyle="1" w:styleId="FootnoteText1">
    <w:name w:val="Footnote Text1"/>
    <w:basedOn w:val="a"/>
    <w:next w:val="a8"/>
    <w:link w:val="FootnoteTextChar"/>
    <w:uiPriority w:val="99"/>
    <w:semiHidden/>
    <w:unhideWhenUsed/>
    <w:rsid w:val="00BE38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BE3818"/>
    <w:rPr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BE3818"/>
    <w:rPr>
      <w:sz w:val="32"/>
      <w:szCs w:val="32"/>
      <w:vertAlign w:val="superscript"/>
    </w:rPr>
  </w:style>
  <w:style w:type="paragraph" w:styleId="a8">
    <w:name w:val="footnote text"/>
    <w:basedOn w:val="a"/>
    <w:link w:val="aa"/>
    <w:uiPriority w:val="99"/>
    <w:semiHidden/>
    <w:unhideWhenUsed/>
    <w:rsid w:val="00BE3818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8"/>
    <w:uiPriority w:val="99"/>
    <w:semiHidden/>
    <w:rsid w:val="00BE3818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0EBF-05C6-436F-9C10-D9689523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NHRC</cp:lastModifiedBy>
  <cp:revision>2</cp:revision>
  <cp:lastPrinted>2022-11-04T05:45:00Z</cp:lastPrinted>
  <dcterms:created xsi:type="dcterms:W3CDTF">2022-11-28T02:07:00Z</dcterms:created>
  <dcterms:modified xsi:type="dcterms:W3CDTF">2022-11-28T02:07:00Z</dcterms:modified>
</cp:coreProperties>
</file>