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2D0" w:rsidRPr="005D42D0" w:rsidRDefault="005D42D0" w:rsidP="005D42D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8"/>
          <w:szCs w:val="48"/>
        </w:rPr>
      </w:pPr>
      <w:r w:rsidRPr="005D42D0">
        <w:rPr>
          <w:rFonts w:ascii="TH SarabunPSK" w:eastAsia="Times New Roman" w:hAnsi="TH SarabunPSK" w:cs="TH SarabunPSK"/>
          <w:b/>
          <w:bCs/>
          <w:color w:val="000000"/>
          <w:sz w:val="48"/>
          <w:szCs w:val="48"/>
          <w:cs/>
        </w:rPr>
        <w:t>ระเบียบคณะกรรมการสิทธิมนุษยชนแห่งชาติ</w:t>
      </w:r>
    </w:p>
    <w:p w:rsidR="005D42D0" w:rsidRPr="005D42D0" w:rsidRDefault="005D42D0" w:rsidP="005D42D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ว่าด้วยเครื่องแบบและการแต่งเครื่องแบบของข้าราชการ พนักงานราชการ</w:t>
      </w:r>
    </w:p>
    <w:p w:rsidR="005D42D0" w:rsidRPr="005D42D0" w:rsidRDefault="005D42D0" w:rsidP="005D42D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และลูกจ้าง สำนักงานคณะกรรมการสิทธิมนุษยชนแห่งชาติ</w:t>
      </w:r>
    </w:p>
    <w:p w:rsidR="0034717C" w:rsidRDefault="005D42D0" w:rsidP="0034717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</w:rPr>
      </w:pP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พ.ศ. ๒๕๖๑</w:t>
      </w:r>
    </w:p>
    <w:p w:rsidR="0034717C" w:rsidRPr="00813DC3" w:rsidRDefault="0034717C" w:rsidP="0034717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16"/>
          <w:szCs w:val="16"/>
        </w:rPr>
      </w:pPr>
      <w:r w:rsidRPr="009814A6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ab/>
      </w:r>
      <w:r w:rsidRPr="009814A6">
        <w:rPr>
          <w:rFonts w:ascii="TH SarabunIT๙" w:eastAsia="Times New Roman" w:hAnsi="TH SarabunIT๙" w:cs="TH SarabunIT๙" w:hint="cs"/>
          <w:color w:val="000000"/>
          <w:sz w:val="32"/>
          <w:szCs w:val="32"/>
          <w:u w:val="single"/>
          <w:cs/>
        </w:rPr>
        <w:tab/>
      </w:r>
    </w:p>
    <w:p w:rsidR="0034717C" w:rsidRPr="00813DC3" w:rsidRDefault="0034717C" w:rsidP="0034717C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5D42D0" w:rsidRPr="005D42D0" w:rsidRDefault="005D42D0" w:rsidP="0034717C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โดยที่เป็นการสมควรกำหนดให้มีระเบียบคณะกรรมการสิทธิมนุษยชนแห่งชาติว่าด้วย</w:t>
      </w:r>
      <w:r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เครื่องแบบและการแต่งเครื่องแบบของข้าราชการ พนักงานราชการ และลูกจ้าง สำนักงานคณะกรรมการ</w:t>
      </w: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สิทธิมนุษยชนแห่งชาติ</w:t>
      </w:r>
    </w:p>
    <w:p w:rsidR="005D42D0" w:rsidRDefault="005D42D0" w:rsidP="005D42D0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อาศัยอำนาจตามความในมาตรา ๔๙ (๗) แห่งพระราชบัญญัติประกอบรัฐธรรมนูญว่าด้วยคณะกรรมการสิทธิมนุษยชนแห่งชาติ พ.ศ. ๒๕๖๐ คณะกรรมการสิทธิมนุษยชนแห่งชาติ จึงออกระเบียบไว้</w:t>
      </w: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ดังต่อไปนี้</w:t>
      </w:r>
    </w:p>
    <w:p w:rsidR="005D42D0" w:rsidRPr="005D42D0" w:rsidRDefault="005D42D0" w:rsidP="005D42D0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</w:p>
    <w:p w:rsidR="005D42D0" w:rsidRDefault="005D42D0" w:rsidP="005D42D0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๑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ระเบียบนี้เรียกว่า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“</w:t>
      </w: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ระเบียบคณะกรรมการสิทธิมนุษยชนแห่งชาติว่าด้วย</w:t>
      </w:r>
      <w:r w:rsidRPr="005D42D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เครื่องแบบและการแต่งเครื่องแบบของข้าราชการ พนักงานราชการ และลูกจ้าง สำนักงาน</w:t>
      </w: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คณะกรรมการสิทธิมนุษยชนแห่งชาติ พ.ศ.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๒๕๖๑</w:t>
      </w:r>
      <w:r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”</w:t>
      </w:r>
    </w:p>
    <w:p w:rsidR="005D42D0" w:rsidRPr="005D42D0" w:rsidRDefault="005D42D0" w:rsidP="005D42D0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</w:p>
    <w:p w:rsidR="003B79E2" w:rsidRDefault="005D42D0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Pr="005D42D0">
        <w:rPr>
          <w:rFonts w:ascii="TH SarabunPSK" w:eastAsia="Times New Roman" w:hAnsi="TH SarabunPSK" w:cs="TH SarabunPSK"/>
          <w:color w:val="000000"/>
          <w:spacing w:val="4"/>
          <w:sz w:val="34"/>
          <w:szCs w:val="34"/>
          <w:cs/>
        </w:rPr>
        <w:t>ข้อ ๒</w:t>
      </w:r>
      <w:r w:rsidR="00A11BBD" w:rsidRPr="00A11BBD">
        <w:rPr>
          <w:rStyle w:val="a3"/>
          <w:rFonts w:ascii="TH SarabunPSK" w:eastAsia="Times New Roman" w:hAnsi="TH SarabunPSK" w:cs="TH SarabunPSK"/>
          <w:color w:val="000000"/>
          <w:spacing w:val="4"/>
          <w:sz w:val="34"/>
          <w:szCs w:val="34"/>
          <w:vertAlign w:val="superscript"/>
          <w:cs/>
        </w:rPr>
        <w:footnoteReference w:id="1"/>
      </w:r>
      <w:r>
        <w:rPr>
          <w:rFonts w:ascii="TH SarabunPSK" w:eastAsia="Times New Roman" w:hAnsi="TH SarabunPSK" w:cs="TH SarabunPSK"/>
          <w:color w:val="000000"/>
          <w:spacing w:val="4"/>
          <w:sz w:val="34"/>
          <w:szCs w:val="34"/>
        </w:rPr>
        <w:t xml:space="preserve"> </w:t>
      </w:r>
      <w:r w:rsidRPr="005D42D0">
        <w:rPr>
          <w:rFonts w:ascii="TH SarabunPSK" w:eastAsia="Times New Roman" w:hAnsi="TH SarabunPSK" w:cs="TH SarabunPSK"/>
          <w:color w:val="000000"/>
          <w:spacing w:val="4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Pr="005D42D0">
        <w:rPr>
          <w:rFonts w:ascii="TH SarabunPSK" w:eastAsia="Times New Roman" w:hAnsi="TH SarabunPSK" w:cs="TH SarabunPSK"/>
          <w:color w:val="000000"/>
          <w:spacing w:val="4"/>
          <w:sz w:val="34"/>
          <w:szCs w:val="34"/>
          <w:cs/>
        </w:rPr>
        <w:t>นุเบกษา</w:t>
      </w:r>
      <w:proofErr w:type="spellEnd"/>
      <w:r w:rsidRPr="005D42D0">
        <w:rPr>
          <w:rFonts w:ascii="TH SarabunPSK" w:eastAsia="Times New Roman" w:hAnsi="TH SarabunPSK" w:cs="TH SarabunPSK"/>
          <w:color w:val="000000"/>
          <w:spacing w:val="4"/>
          <w:sz w:val="34"/>
          <w:szCs w:val="34"/>
          <w:cs/>
        </w:rPr>
        <w:t>เป็น</w:t>
      </w: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ต้นไป</w:t>
      </w:r>
    </w:p>
    <w:p w:rsidR="003B79E2" w:rsidRP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๓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ในระเบียบนี้</w:t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“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สำนักงาน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”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หมายความว่า สำนักงานคณะกรรมการสิทธิมนุษยชนแห่งชาติ</w:t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pacing w:val="-6"/>
          <w:sz w:val="34"/>
          <w:szCs w:val="34"/>
        </w:rPr>
        <w:t>“</w:t>
      </w:r>
      <w:r w:rsidR="005D42D0" w:rsidRPr="005D42D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ข้าราชการ</w:t>
      </w:r>
      <w:r w:rsidR="005D42D0" w:rsidRPr="005D42D0">
        <w:rPr>
          <w:rFonts w:ascii="TH SarabunPSK" w:eastAsia="Times New Roman" w:hAnsi="TH SarabunPSK" w:cs="TH SarabunPSK"/>
          <w:color w:val="000000"/>
          <w:spacing w:val="-6"/>
          <w:sz w:val="34"/>
          <w:szCs w:val="34"/>
        </w:rPr>
        <w:t>”</w:t>
      </w:r>
      <w:r>
        <w:rPr>
          <w:rFonts w:ascii="TH SarabunPSK" w:eastAsia="Times New Roman" w:hAnsi="TH SarabunPSK" w:cs="TH SarabunPSK"/>
          <w:color w:val="000000"/>
          <w:spacing w:val="-6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หมายความว่า ข้าราชการสำนักงานคณะกรรมการสิทธิมนุษยชน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แห่งชาติ</w:t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>“</w:t>
      </w:r>
      <w:r w:rsidR="005D42D0"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พนักงานราชการ</w:t>
      </w:r>
      <w:r w:rsidR="005D42D0"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>” </w:t>
      </w:r>
      <w:r w:rsidR="005D42D0"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หมายความว่า พนักงานราชการตามระเบียบคณะกรรมการสิทธิมนุษยชน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แห่งชาติว่าด้วยพนักงานราชการสำนักงานคณะกรรมการสิทธิมนุษยชนแห่งชาติ</w:t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“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ลูกจ้าง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”</w:t>
      </w:r>
      <w:r w:rsidRPr="003B79E2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หมายความว่า ลูกจ้างตามระเบียบคณะกรรมการสิทธิมนุษยชนแห่งชาติ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ว่าด้วยลูกจ้างสำนักงานคณะกรรมการสิทธิมนุษยชนแห่งชาติ</w:t>
      </w:r>
    </w:p>
    <w:p w:rsidR="003B79E2" w:rsidRPr="0034717C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๔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เครื่องแบบข้าราชการ ให้มี ๒ ชนิด คือ</w:t>
      </w:r>
    </w:p>
    <w:p w:rsidR="005D42D0" w:rsidRPr="005D42D0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๑) เครื่องแบบปฏิบัติราชการ มี ๒ ประเภท</w:t>
      </w:r>
    </w:p>
    <w:p w:rsidR="003B79E2" w:rsidRDefault="003B79E2" w:rsidP="003B79E2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ก) เครื่องแบบสีกากีคอพับ</w:t>
      </w:r>
    </w:p>
    <w:p w:rsidR="003B79E2" w:rsidRDefault="003B79E2" w:rsidP="003B79E2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ข) เครื่องแบบสีกากีคอแบะ</w:t>
      </w:r>
    </w:p>
    <w:p w:rsidR="005D42D0" w:rsidRPr="005D42D0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๒) เครื่องแบบพิธีการ มี ๕ ประเภท</w:t>
      </w:r>
    </w:p>
    <w:p w:rsidR="003B79E2" w:rsidRDefault="003B79E2" w:rsidP="003B79E2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ก) เครื่องแบบปกติขาว</w:t>
      </w:r>
    </w:p>
    <w:p w:rsidR="003B79E2" w:rsidRDefault="003B79E2" w:rsidP="003B79E2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ข) เครื่องแบบปกติกากีคอตั้ง</w:t>
      </w:r>
    </w:p>
    <w:p w:rsidR="003B79E2" w:rsidRDefault="003B79E2" w:rsidP="003B79E2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ค) เครื่องแบบครึ่งยศ</w:t>
      </w:r>
    </w:p>
    <w:p w:rsidR="003B79E2" w:rsidRDefault="003B79E2" w:rsidP="003B79E2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ง) เครื่องแบบเต็มยศ</w:t>
      </w:r>
    </w:p>
    <w:p w:rsidR="005D42D0" w:rsidRPr="005D42D0" w:rsidRDefault="003B79E2" w:rsidP="003B79E2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จ) เครื่องแบบสโมสร</w:t>
      </w:r>
    </w:p>
    <w:p w:rsidR="005D42D0" w:rsidRPr="005D42D0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ให้นำกฎสำนักนายกรัฐมนตรีออกตามความในพระราชบัญญัติเครื่องแบบข้าราชการ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ฝ่ายพลเรือนพุทธศักราช ๒๔๗๘ ในส่วนที่กำหนดสำหรับข้าราชการพลเรือนสามัญ มาใช้บังคับกับการแต่งเครื่องแบบของข้าราชการโดยอนุโลม สำหรับอินทรธนูและเครื่องหมายแสดงสังกัด ให้เป็นไป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ตามแบบแนบท้ายระเบียบนี้</w:t>
      </w:r>
    </w:p>
    <w:p w:rsidR="005D42D0" w:rsidRDefault="005D42D0" w:rsidP="005D42D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5D42D0" w:rsidRPr="005D42D0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๕</w:t>
      </w:r>
      <w:r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เครื่องแบบพนักงานราชการ ให้มี ๒ ชนิด คือ</w:t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๑) เครื่องแบบปกติ</w:t>
      </w:r>
    </w:p>
    <w:p w:rsidR="005D42D0" w:rsidRPr="005D42D0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๒) เครื่องแบบพิธีการ มี ๓ ประเภท</w:t>
      </w:r>
    </w:p>
    <w:p w:rsidR="003B79E2" w:rsidRDefault="003B79E2" w:rsidP="003B79E2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ก) เครื่องแบบปกติขาว</w:t>
      </w:r>
    </w:p>
    <w:p w:rsidR="003B79E2" w:rsidRDefault="003B79E2" w:rsidP="003B79E2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ข) เครื่องแบบครึ่งยศ</w:t>
      </w:r>
    </w:p>
    <w:p w:rsidR="005D42D0" w:rsidRPr="005D42D0" w:rsidRDefault="003B79E2" w:rsidP="003B79E2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ค) เครื่องแบบเต็มยศ</w:t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ให้นำประกาศคณะกรรมการบริหารพนักงานราชการตามระเบียบสำนัก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นายกรัฐมนตรี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ว่าด้วยพนักงานราชการเกี่ยวกับเครื่องแบบพนักงานราชการ มาใช้บังคับกับการแต่งเครื่องแบบ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ของพนักงานราชการโดยอนุโลม สำหรับอินทรธนูและเครื่องหมายแสดงสังกัด ให้เป็นไปตามแบบ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แนบท้ายระเบียบนี้</w:t>
      </w:r>
    </w:p>
    <w:p w:rsidR="003B79E2" w:rsidRP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๖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ให้ใช้อินทรธนูสำหรับการแต่งเครื่องแบบของพนักงานราชการดังนี้</w:t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๑) เครื่องแบบปกติตามข้อ ๕ (๑) ให้ใช้อินทรธนูอ่อน กว้าง ๕</w:t>
      </w:r>
      <w:r w:rsidR="005D42D0"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>.</w:t>
      </w:r>
      <w:r w:rsidR="005D42D0"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๕ เซนติเมตร ยาว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๙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.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เซนติเมตร มีแถบกว้าง ๑ เซนติเมตร เว้นระยะห่างระหว่างแถบ ๐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.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 เซนติเมตร มีตราสัญลักษณ์สำนักงานสูง ๒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.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๕ เซนติเมตร ทำด้วยโลหะสีทอง ประดับบนแถบพื้นสักหลาดสีกากี ติดทับเสื้อเหนือบ่าทั้งสองข้างจากไหล่ไปคอ ตามแบบแนบท้ายระเบียบนี้</w:t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๒) เครื่องแบบพิธีการตามข้อ ๕ (๒) ให้ใช้อินทรธนูแข็ง ตามแบบแนบท้ายระเบียบ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นี้</w:t>
      </w:r>
    </w:p>
    <w:p w:rsidR="003B79E2" w:rsidRP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๗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เครื่องแบบลูกจ้าง ให้มี ๒ ชนิด คือ</w:t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๑) เครื่องแบบปฏิบัติงาน</w:t>
      </w:r>
    </w:p>
    <w:p w:rsidR="005D42D0" w:rsidRPr="005D42D0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๒) เครื่องแบบพิธีการ มี ๓ ประเภท</w:t>
      </w:r>
    </w:p>
    <w:p w:rsidR="003B79E2" w:rsidRDefault="003B79E2" w:rsidP="003B79E2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ก) เครื่องแบบปกติขาว</w:t>
      </w:r>
    </w:p>
    <w:p w:rsidR="003B79E2" w:rsidRDefault="003B79E2" w:rsidP="003B79E2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ข) เครื่องแบบครึ่งยศ</w:t>
      </w:r>
    </w:p>
    <w:p w:rsidR="005D42D0" w:rsidRPr="005D42D0" w:rsidRDefault="003B79E2" w:rsidP="003B79E2">
      <w:pPr>
        <w:tabs>
          <w:tab w:val="left" w:pos="1560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</w:rPr>
        <w:t>(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ค) เครื่องแบบเต็มยศ</w:t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ให้นำระเบียบสำนักนายกรัฐมนตรีว่าด้วยเครื่องแบบลูกจ้างประจำ มาใช้บังคับกับเครื่องแบบ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ของลูกจ้างโดยอนุโลม สำหรับเครื่องหมายแสดงสังกัด ให้เป็นไปตามแบบแนบท้ายระเบียบนี้</w:t>
      </w:r>
    </w:p>
    <w:p w:rsidR="003B79E2" w:rsidRP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๘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ให้มีเครื่องหมายแสดงสังกัดเป็นรูปทรงหยดน้ำ ภายในเป็นรูปคนล้อมเป็นวงกลมและรูปมือ มีอุณาโลมและรัศมีอยู่ด้านบน ทำด้วยโลหะโปร่งสีทองไม่มีขอบ ขนาดความสูง ๓ เซนติเมตร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ติดที่คอเสื้อตอนหน้าทั้งสองข้างของเครื่องแบบ ตามแบบแนบท้ายระเบียบนี้</w:t>
      </w:r>
    </w:p>
    <w:p w:rsidR="003B79E2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สำหรับข้าราชการ พนักงานราชการ และลูกจ้างหญิง ให้ติดเครื่องหมายแสดงสังกัดที่คอแบะของเสื้อตอนบนทั้งสองข้าง เหนือแนวเครื่องราชอิสริยาภรณ์</w:t>
      </w:r>
    </w:p>
    <w:p w:rsidR="003B79E2" w:rsidRPr="0034717C" w:rsidRDefault="003B79E2" w:rsidP="003B79E2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34717C" w:rsidRDefault="003B79E2" w:rsidP="0034717C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lastRenderedPageBreak/>
        <w:tab/>
      </w:r>
      <w:r w:rsidR="005D42D0" w:rsidRPr="005D42D0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ข้อ ๙</w:t>
      </w:r>
      <w:r w:rsidRPr="0034717C">
        <w:rPr>
          <w:rFonts w:ascii="TH SarabunPSK" w:eastAsia="Times New Roman" w:hAnsi="TH SarabunPSK" w:cs="TH SarabunPSK"/>
          <w:color w:val="000000"/>
          <w:spacing w:val="-2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ข้าราชการ พนักงานราชการ และลูกจ้าง ผู้ซึ่งได้รับพระราชทานเครื่องราชอิสริยาภรณ์</w:t>
      </w:r>
      <w:r w:rsidR="0034717C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br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ให้ประดับเครื่องราชอิสริยาภรณ์ได้ตามระเบียบของทางราชการ</w:t>
      </w:r>
    </w:p>
    <w:p w:rsidR="0034717C" w:rsidRPr="0034717C" w:rsidRDefault="0034717C" w:rsidP="0034717C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</w:p>
    <w:p w:rsidR="005D42D0" w:rsidRDefault="0034717C" w:rsidP="0034717C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๑๐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 พนักงานราชการ และลูกจ้าง ผู้ซึ่งได้รับเหรียญเชิดชูเกียรติ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pacing w:val="2"/>
          <w:sz w:val="34"/>
          <w:szCs w:val="34"/>
          <w:cs/>
        </w:rPr>
        <w:t>เครื่องหมาย</w:t>
      </w:r>
      <w:r w:rsidR="005D42D0" w:rsidRPr="005D42D0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แสดงความสามารถ เครื่องหมายกิตติม</w:t>
      </w:r>
      <w:r w:rsidRPr="0034717C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ศักดิ์ เข็มแสดง</w:t>
      </w:r>
      <w:proofErr w:type="spellStart"/>
      <w:r w:rsidRPr="0034717C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วิ</w:t>
      </w:r>
      <w:r w:rsidR="005D42D0" w:rsidRPr="005D42D0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ทย</w:t>
      </w:r>
      <w:proofErr w:type="spellEnd"/>
      <w:r w:rsidR="005D42D0" w:rsidRPr="005D42D0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ฐานะ เครื่องหมายหรือเข็มอื่นใด แล้วแต่กรณี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 ให้ประดับเครื่องหมายหรือเข็มนั้น ตามระเบียบของทางราชกา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รหรือระเบียบของส่วนราชการนั้น ๆ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ตามสมควร</w:t>
      </w:r>
    </w:p>
    <w:p w:rsidR="00612359" w:rsidRPr="005D42D0" w:rsidRDefault="00612359" w:rsidP="0034717C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34717C" w:rsidRDefault="0034717C" w:rsidP="0034717C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ข้อ ๑๑</w:t>
      </w:r>
      <w:r w:rsidRPr="0034717C">
        <w:rPr>
          <w:rFonts w:ascii="TH SarabunPSK" w:eastAsia="Times New Roman" w:hAnsi="TH SarabunPSK" w:cs="TH SarabunPSK"/>
          <w:color w:val="000000"/>
          <w:spacing w:val="-6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pacing w:val="-6"/>
          <w:sz w:val="34"/>
          <w:szCs w:val="34"/>
          <w:cs/>
        </w:rPr>
        <w:t>การแต่งเครื่องแบบตามที่กำหนดไว้ในระเบียบนี้ ให้แต่งตามหมายของสำนักพระราชวัง</w:t>
      </w:r>
      <w:r w:rsidR="005D42D0"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 หรือระเบียบ หรือตามที่คณะกรรมการสิทธิมนุษยชนแห่งชาติ หรือเลขาธิการ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คณะกรรมการสิทธิมนุษยชนแห่งชาติกำหนด ในโอกาสอันควร</w:t>
      </w:r>
    </w:p>
    <w:p w:rsidR="0034717C" w:rsidRPr="0034717C" w:rsidRDefault="0034717C" w:rsidP="0034717C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</w:p>
    <w:p w:rsidR="0034717C" w:rsidRDefault="0034717C" w:rsidP="0034717C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๑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๒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ข้าราชการนอกประจำการ ให้ใช้เครื่องแบบและการแต่งเครื่องแบบเช่นเดียวกับ</w:t>
      </w:r>
      <w:r w:rsidR="005D42D0" w:rsidRPr="005D42D0">
        <w:rPr>
          <w:rFonts w:ascii="TH SarabunPSK" w:eastAsia="Times New Roman" w:hAnsi="TH SarabunPSK" w:cs="TH SarabunPSK"/>
          <w:color w:val="000000"/>
          <w:spacing w:val="-2"/>
          <w:sz w:val="34"/>
          <w:szCs w:val="34"/>
          <w:cs/>
        </w:rPr>
        <w:t>ข้าราชการประจำการ เว้นแต่ให้ติดเครื่องหมายแสดงสังกัดที่ปกคอเสื้อด้านหน้าข้างซ้าย และเครื่องหมาย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อักษร นก ทำด้วยโลหะโปร่งสีทองไม่มีขอบ สูง ๒ เซนติเมตร ที่ปกคอเสื้อด้านหน้าข้างขวา</w:t>
      </w:r>
    </w:p>
    <w:p w:rsidR="0034717C" w:rsidRPr="0034717C" w:rsidRDefault="0034717C" w:rsidP="0034717C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</w:p>
    <w:p w:rsidR="0034717C" w:rsidRDefault="0034717C" w:rsidP="0034717C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๑๓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ภายในกำหนดเก้าสิบวันนับแต่วันที่ระเบียบนี้ใช้บังคับ ข้าราชการและพนักงานราชการจะใช้เครื่องหมายแสดงสังกัดตามกฎหมายว่าด้วยเครื่องแบบข้าราชการรัฐสภา หรือกฎหมาย</w:t>
      </w: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ว่าด้วยเครื่องแบบพนักงานราชการรัฐสภา แล้วแต่กรณี หรือตามระเบียบนี้ก็ได้</w:t>
      </w:r>
    </w:p>
    <w:p w:rsidR="0034717C" w:rsidRPr="0034717C" w:rsidRDefault="0034717C" w:rsidP="0034717C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16"/>
          <w:szCs w:val="16"/>
        </w:rPr>
      </w:pPr>
    </w:p>
    <w:p w:rsidR="0034717C" w:rsidRDefault="0034717C" w:rsidP="0034717C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ข้อ ๑๔</w:t>
      </w:r>
      <w:r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</w:t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ให้ประธานกรรมการสิทธิมนุษยชนแห่งชาติเป็นผู้รักษาการตามระเบียบนี้</w:t>
      </w:r>
    </w:p>
    <w:p w:rsidR="005D42D0" w:rsidRPr="005D42D0" w:rsidRDefault="0034717C" w:rsidP="0034717C">
      <w:pPr>
        <w:tabs>
          <w:tab w:val="left" w:pos="1134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ab/>
      </w:r>
      <w:r w:rsidR="005D42D0"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ในกรณีที่มีปัญหาเกี่ยวกับการปฏิบัติตามระเบียบนี้ ให้คณะกรรมการสิทธิมนุษยชนแห่งชาติเป็นผู้วินิจฉัยชี้ขาด</w:t>
      </w:r>
    </w:p>
    <w:p w:rsidR="005D42D0" w:rsidRPr="005D42D0" w:rsidRDefault="005D42D0" w:rsidP="005D42D0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color w:val="000000"/>
          <w:sz w:val="36"/>
          <w:szCs w:val="36"/>
        </w:rPr>
      </w:pPr>
    </w:p>
    <w:p w:rsidR="005D42D0" w:rsidRPr="005D42D0" w:rsidRDefault="005D42D0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ประกาศ ณ วันที่ ๑๑ กันยายน พ.ศ. ๒๕๖๑</w:t>
      </w:r>
    </w:p>
    <w:p w:rsidR="005D42D0" w:rsidRPr="005D42D0" w:rsidRDefault="005D42D0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proofErr w:type="spellStart"/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วัส</w:t>
      </w:r>
      <w:proofErr w:type="spellEnd"/>
      <w:r w:rsidR="0034717C">
        <w:rPr>
          <w:rFonts w:ascii="TH SarabunPSK" w:eastAsia="Times New Roman" w:hAnsi="TH SarabunPSK" w:cs="TH SarabunPSK"/>
          <w:color w:val="000000"/>
          <w:sz w:val="34"/>
          <w:szCs w:val="34"/>
        </w:rPr>
        <w:t xml:space="preserve">  </w:t>
      </w: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ติง</w:t>
      </w:r>
      <w:proofErr w:type="spellStart"/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สมิตร</w:t>
      </w:r>
      <w:proofErr w:type="spellEnd"/>
    </w:p>
    <w:p w:rsidR="005D42D0" w:rsidRDefault="005D42D0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5D42D0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ประธานกรรมการสิทธิมนุษยชนแห่งชาติ</w:t>
      </w:r>
    </w:p>
    <w:p w:rsidR="00137653" w:rsidRDefault="00137653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137653" w:rsidRDefault="00137653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137653" w:rsidRDefault="00137653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137653" w:rsidRDefault="00137653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137653" w:rsidRDefault="00137653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137653" w:rsidRDefault="00137653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137653" w:rsidRDefault="00137653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137653" w:rsidRDefault="00137653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137653" w:rsidRDefault="00137653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137653" w:rsidRDefault="00137653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137653" w:rsidRDefault="00137653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137653" w:rsidRDefault="00137653" w:rsidP="005D42D0">
      <w:pPr>
        <w:spacing w:after="0" w:line="240" w:lineRule="auto"/>
        <w:ind w:firstLine="2160"/>
        <w:jc w:val="center"/>
        <w:rPr>
          <w:rFonts w:ascii="TH SarabunPSK" w:eastAsia="Times New Roman" w:hAnsi="TH SarabunPSK" w:cs="TH SarabunPSK"/>
          <w:color w:val="000000"/>
          <w:sz w:val="34"/>
          <w:szCs w:val="34"/>
        </w:rPr>
      </w:pPr>
    </w:p>
    <w:p w:rsidR="00137653" w:rsidRPr="00137653" w:rsidRDefault="00137653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137653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lastRenderedPageBreak/>
        <w:t>อินทรธนูและเครื่องหมายตำแหน่งบนอินทรธนู</w:t>
      </w:r>
    </w:p>
    <w:p w:rsidR="00137653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4"/>
          <w:szCs w:val="34"/>
        </w:rPr>
        <w:drawing>
          <wp:anchor distT="0" distB="0" distL="114300" distR="114300" simplePos="0" relativeHeight="251660288" behindDoc="0" locked="0" layoutInCell="1" allowOverlap="1" wp14:anchorId="6B300B78" wp14:editId="2D34EA17">
            <wp:simplePos x="0" y="0"/>
            <wp:positionH relativeFrom="column">
              <wp:posOffset>-83185</wp:posOffset>
            </wp:positionH>
            <wp:positionV relativeFrom="paragraph">
              <wp:posOffset>307340</wp:posOffset>
            </wp:positionV>
            <wp:extent cx="6038850" cy="6203950"/>
            <wp:effectExtent l="0" t="0" r="0" b="6350"/>
            <wp:wrapThrough wrapText="bothSides">
              <wp:wrapPolygon edited="0">
                <wp:start x="0" y="0"/>
                <wp:lineTo x="0" y="21556"/>
                <wp:lineTo x="21532" y="21556"/>
                <wp:lineTo x="21532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4EAE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620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653" w:rsidRPr="00137653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ข้าราชการสำนักงานคณะกรรมการสิทธิมนุษยชนแห่งชาติ</w:t>
      </w:r>
    </w:p>
    <w:p w:rsidR="00164CA7" w:rsidRP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137653" w:rsidRDefault="00137653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37653" w:rsidRDefault="00137653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37653" w:rsidRDefault="00137653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37653" w:rsidRDefault="00137653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37653" w:rsidRDefault="00137653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37653" w:rsidRDefault="00137653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37653" w:rsidRDefault="00137653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37653" w:rsidRDefault="00137653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37653" w:rsidRPr="00137653" w:rsidRDefault="00137653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 w:rsidRPr="00137653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lastRenderedPageBreak/>
        <w:t>อินทรธนูเครื่อง</w:t>
      </w:r>
      <w:r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แบบปกติ และเครื่องแบบพิธีการ</w:t>
      </w:r>
    </w:p>
    <w:p w:rsidR="00137653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6D2089C4" wp14:editId="145213C6">
            <wp:simplePos x="0" y="0"/>
            <wp:positionH relativeFrom="column">
              <wp:posOffset>120015</wp:posOffset>
            </wp:positionH>
            <wp:positionV relativeFrom="paragraph">
              <wp:posOffset>275590</wp:posOffset>
            </wp:positionV>
            <wp:extent cx="5689600" cy="3173095"/>
            <wp:effectExtent l="0" t="0" r="6350" b="8255"/>
            <wp:wrapThrough wrapText="bothSides">
              <wp:wrapPolygon edited="0">
                <wp:start x="0" y="0"/>
                <wp:lineTo x="0" y="21527"/>
                <wp:lineTo x="21552" y="21527"/>
                <wp:lineTo x="21552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465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653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พนักงาน</w:t>
      </w:r>
      <w:r w:rsidR="00137653" w:rsidRPr="00137653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ราชการสำนักงานคณะกรรมการสิทธิมนุษยชนแห่งชาติ</w:t>
      </w:r>
    </w:p>
    <w:p w:rsidR="00164CA7" w:rsidRP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137653" w:rsidRDefault="00137653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Pr="00137653" w:rsidRDefault="00164CA7" w:rsidP="00164C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bookmarkStart w:id="0" w:name="_GoBack"/>
      <w:bookmarkEnd w:id="0"/>
      <w:r w:rsidRPr="00137653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lastRenderedPageBreak/>
        <w:t>อินทรธนูและเครื่องหมายตำแหน่งบนอินทรธน</w:t>
      </w:r>
      <w:r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ูของเครื่องแบบปกติ</w:t>
      </w:r>
    </w:p>
    <w:p w:rsidR="00164CA7" w:rsidRDefault="00164CA7" w:rsidP="00164C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4"/>
          <w:szCs w:val="34"/>
        </w:rPr>
        <w:drawing>
          <wp:anchor distT="0" distB="0" distL="114300" distR="114300" simplePos="0" relativeHeight="251658240" behindDoc="0" locked="0" layoutInCell="1" allowOverlap="1" wp14:anchorId="1A79749A" wp14:editId="407AE9C6">
            <wp:simplePos x="0" y="0"/>
            <wp:positionH relativeFrom="column">
              <wp:posOffset>266065</wp:posOffset>
            </wp:positionH>
            <wp:positionV relativeFrom="paragraph">
              <wp:posOffset>313690</wp:posOffset>
            </wp:positionV>
            <wp:extent cx="5760085" cy="3479800"/>
            <wp:effectExtent l="0" t="0" r="0" b="6350"/>
            <wp:wrapThrough wrapText="bothSides">
              <wp:wrapPolygon edited="0">
                <wp:start x="0" y="0"/>
                <wp:lineTo x="0" y="21521"/>
                <wp:lineTo x="21502" y="21521"/>
                <wp:lineTo x="21502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4459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พนักงาน</w:t>
      </w:r>
      <w:r w:rsidRPr="00137653"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t>ราชการสำนักงานคณะกรรมการสิทธิมนุษยชนแห่งชาติ</w:t>
      </w:r>
    </w:p>
    <w:p w:rsidR="00164CA7" w:rsidRP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A11BBD" w:rsidRDefault="00A11BBD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A11BBD" w:rsidRDefault="00A11BBD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  <w:lastRenderedPageBreak/>
        <w:t>เครื่องหมายแสดงสังกัดสำนักงานคณะกรรมการสิทธิมนุษยชนแห่งชาติ</w:t>
      </w:r>
    </w:p>
    <w:p w:rsidR="00164CA7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4"/>
          <w:szCs w:val="34"/>
        </w:rPr>
      </w:pPr>
    </w:p>
    <w:p w:rsidR="00164CA7" w:rsidRPr="005D42D0" w:rsidRDefault="00164CA7" w:rsidP="00137653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/>
          <w:sz w:val="34"/>
          <w:szCs w:val="34"/>
          <w:cs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4"/>
          <w:szCs w:val="34"/>
        </w:rPr>
        <w:drawing>
          <wp:anchor distT="0" distB="0" distL="114300" distR="114300" simplePos="0" relativeHeight="251661312" behindDoc="0" locked="0" layoutInCell="1" allowOverlap="1" wp14:anchorId="429A8182" wp14:editId="3C672DA5">
            <wp:simplePos x="0" y="0"/>
            <wp:positionH relativeFrom="column">
              <wp:posOffset>1466215</wp:posOffset>
            </wp:positionH>
            <wp:positionV relativeFrom="paragraph">
              <wp:posOffset>133350</wp:posOffset>
            </wp:positionV>
            <wp:extent cx="2698750" cy="2895600"/>
            <wp:effectExtent l="0" t="0" r="6350" b="0"/>
            <wp:wrapThrough wrapText="bothSides">
              <wp:wrapPolygon edited="0">
                <wp:start x="0" y="0"/>
                <wp:lineTo x="0" y="21458"/>
                <wp:lineTo x="21498" y="21458"/>
                <wp:lineTo x="21498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4F83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4CA7" w:rsidRPr="005D42D0" w:rsidSect="00120FBE">
      <w:headerReference w:type="default" r:id="rId11"/>
      <w:footnotePr>
        <w:numFmt w:val="thaiNumbers"/>
      </w:footnotePr>
      <w:pgSz w:w="11906" w:h="16838"/>
      <w:pgMar w:top="1134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67" w:rsidRDefault="00E84E67" w:rsidP="0034717C">
      <w:pPr>
        <w:spacing w:after="0" w:line="240" w:lineRule="auto"/>
      </w:pPr>
      <w:r>
        <w:separator/>
      </w:r>
    </w:p>
  </w:endnote>
  <w:endnote w:type="continuationSeparator" w:id="0">
    <w:p w:rsidR="00E84E67" w:rsidRDefault="00E84E67" w:rsidP="0034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67" w:rsidRDefault="00E84E67" w:rsidP="0034717C">
      <w:pPr>
        <w:spacing w:after="0" w:line="240" w:lineRule="auto"/>
      </w:pPr>
      <w:r>
        <w:separator/>
      </w:r>
    </w:p>
  </w:footnote>
  <w:footnote w:type="continuationSeparator" w:id="0">
    <w:p w:rsidR="00E84E67" w:rsidRDefault="00E84E67" w:rsidP="0034717C">
      <w:pPr>
        <w:spacing w:after="0" w:line="240" w:lineRule="auto"/>
      </w:pPr>
      <w:r>
        <w:continuationSeparator/>
      </w:r>
    </w:p>
  </w:footnote>
  <w:footnote w:id="1">
    <w:p w:rsidR="00A11BBD" w:rsidRPr="00A11BBD" w:rsidRDefault="00A11BBD" w:rsidP="00A11BBD">
      <w:pPr>
        <w:pStyle w:val="a8"/>
        <w:tabs>
          <w:tab w:val="left" w:pos="1134"/>
        </w:tabs>
        <w:rPr>
          <w:rFonts w:ascii="TH SarabunPSK" w:hAnsi="TH SarabunPSK" w:cs="TH SarabunPSK" w:hint="cs"/>
          <w:sz w:val="22"/>
          <w:szCs w:val="32"/>
          <w:vertAlign w:val="subscript"/>
          <w:cs/>
        </w:rPr>
      </w:pPr>
      <w:r>
        <w:rPr>
          <w:rFonts w:ascii="TH SarabunPSK" w:hAnsi="TH SarabunPSK" w:cs="TH SarabunPSK"/>
        </w:rPr>
        <w:tab/>
      </w:r>
      <w:r w:rsidRPr="00A11BBD">
        <w:rPr>
          <w:rStyle w:val="a3"/>
          <w:rFonts w:ascii="TH SarabunPSK" w:hAnsi="TH SarabunPSK" w:cs="TH SarabunPSK"/>
          <w:sz w:val="28"/>
          <w:szCs w:val="36"/>
          <w:vertAlign w:val="superscript"/>
        </w:rPr>
        <w:footnoteRef/>
      </w:r>
      <w:r w:rsidRPr="00A11BBD">
        <w:rPr>
          <w:rFonts w:ascii="TH SarabunPSK" w:hAnsi="TH SarabunPSK" w:cs="TH SarabunPSK"/>
          <w:vertAlign w:val="superscript"/>
        </w:rPr>
        <w:t xml:space="preserve"> </w:t>
      </w:r>
      <w:r>
        <w:rPr>
          <w:rFonts w:ascii="TH SarabunPSK" w:hAnsi="TH SarabunPSK" w:cs="TH SarabunPSK"/>
          <w:sz w:val="32"/>
          <w:szCs w:val="28"/>
          <w:cs/>
        </w:rPr>
        <w:t>ราชกิจจา</w:t>
      </w:r>
      <w:proofErr w:type="spellStart"/>
      <w:r>
        <w:rPr>
          <w:rFonts w:ascii="TH SarabunPSK" w:hAnsi="TH SarabunPSK" w:cs="TH SarabunPSK"/>
          <w:sz w:val="32"/>
          <w:szCs w:val="28"/>
          <w:cs/>
        </w:rPr>
        <w:t>นุเบกษา</w:t>
      </w:r>
      <w:proofErr w:type="spellEnd"/>
      <w:r>
        <w:rPr>
          <w:rFonts w:ascii="TH SarabunPSK" w:hAnsi="TH SarabunPSK" w:cs="TH SarabunPSK"/>
          <w:sz w:val="32"/>
          <w:szCs w:val="28"/>
          <w:cs/>
        </w:rPr>
        <w:t xml:space="preserve"> เล่ม ๑๓</w:t>
      </w:r>
      <w:r>
        <w:rPr>
          <w:rFonts w:ascii="TH SarabunPSK" w:hAnsi="TH SarabunPSK" w:cs="TH SarabunPSK" w:hint="cs"/>
          <w:sz w:val="32"/>
          <w:szCs w:val="28"/>
          <w:cs/>
        </w:rPr>
        <w:t>๕</w:t>
      </w:r>
      <w:r w:rsidRPr="00A11BBD">
        <w:rPr>
          <w:rFonts w:ascii="TH SarabunPSK" w:hAnsi="TH SarabunPSK" w:cs="TH SarabunPSK"/>
          <w:sz w:val="32"/>
          <w:szCs w:val="28"/>
          <w:cs/>
        </w:rPr>
        <w:t>/</w:t>
      </w:r>
      <w:r w:rsidRPr="00A11BBD">
        <w:rPr>
          <w:rFonts w:ascii="TH SarabunPSK" w:hAnsi="TH SarabunPSK" w:cs="TH SarabunPSK"/>
          <w:color w:val="000000"/>
          <w:sz w:val="32"/>
          <w:szCs w:val="28"/>
          <w:cs/>
        </w:rPr>
        <w:t xml:space="preserve">ตอนที่ </w:t>
      </w:r>
      <w:r>
        <w:rPr>
          <w:rFonts w:ascii="TH SarabunPSK" w:hAnsi="TH SarabunPSK" w:cs="TH SarabunPSK" w:hint="cs"/>
          <w:color w:val="000000"/>
          <w:sz w:val="32"/>
          <w:szCs w:val="28"/>
          <w:cs/>
        </w:rPr>
        <w:t>๗๖</w:t>
      </w:r>
      <w:r>
        <w:rPr>
          <w:rFonts w:ascii="TH SarabunPSK" w:hAnsi="TH SarabunPSK" w:cs="TH SarabunPSK"/>
          <w:color w:val="000000"/>
          <w:sz w:val="32"/>
          <w:szCs w:val="28"/>
          <w:cs/>
        </w:rPr>
        <w:t xml:space="preserve"> ก/หน้า </w:t>
      </w:r>
      <w:r>
        <w:rPr>
          <w:rFonts w:ascii="TH SarabunPSK" w:hAnsi="TH SarabunPSK" w:cs="TH SarabunPSK" w:hint="cs"/>
          <w:color w:val="000000"/>
          <w:sz w:val="32"/>
          <w:szCs w:val="28"/>
          <w:cs/>
        </w:rPr>
        <w:t>๒๒</w:t>
      </w:r>
      <w:r>
        <w:rPr>
          <w:rFonts w:ascii="TH SarabunPSK" w:hAnsi="TH SarabunPSK" w:cs="TH SarabunPSK"/>
          <w:color w:val="000000"/>
          <w:sz w:val="32"/>
          <w:szCs w:val="28"/>
          <w:cs/>
        </w:rPr>
        <w:t>/</w:t>
      </w:r>
      <w:r>
        <w:rPr>
          <w:rFonts w:ascii="TH SarabunPSK" w:hAnsi="TH SarabunPSK" w:cs="TH SarabunPSK" w:hint="cs"/>
          <w:color w:val="000000"/>
          <w:sz w:val="32"/>
          <w:szCs w:val="28"/>
          <w:cs/>
        </w:rPr>
        <w:t>๒๖</w:t>
      </w:r>
      <w:r w:rsidRPr="00A11BBD">
        <w:rPr>
          <w:rFonts w:ascii="TH SarabunPSK" w:hAnsi="TH SarabunPSK" w:cs="TH SarabunPSK"/>
          <w:color w:val="000000"/>
          <w:sz w:val="32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28"/>
          <w:cs/>
        </w:rPr>
        <w:t>กันยายน</w:t>
      </w:r>
      <w:r>
        <w:rPr>
          <w:rFonts w:ascii="TH SarabunPSK" w:hAnsi="TH SarabunPSK" w:cs="TH SarabunPSK"/>
          <w:color w:val="000000"/>
          <w:sz w:val="32"/>
          <w:szCs w:val="28"/>
          <w:cs/>
        </w:rPr>
        <w:t xml:space="preserve"> ๒๕</w:t>
      </w:r>
      <w:r>
        <w:rPr>
          <w:rFonts w:ascii="TH SarabunPSK" w:hAnsi="TH SarabunPSK" w:cs="TH SarabunPSK" w:hint="cs"/>
          <w:color w:val="000000"/>
          <w:sz w:val="32"/>
          <w:szCs w:val="28"/>
          <w:cs/>
        </w:rPr>
        <w:t>๖๑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6027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4"/>
        <w:szCs w:val="34"/>
      </w:rPr>
    </w:sdtEndPr>
    <w:sdtContent>
      <w:p w:rsidR="0034717C" w:rsidRPr="0034717C" w:rsidRDefault="0034717C">
        <w:pPr>
          <w:pStyle w:val="a4"/>
          <w:jc w:val="center"/>
          <w:rPr>
            <w:rFonts w:ascii="TH SarabunPSK" w:hAnsi="TH SarabunPSK" w:cs="TH SarabunPSK"/>
            <w:sz w:val="34"/>
            <w:szCs w:val="34"/>
          </w:rPr>
        </w:pPr>
        <w:r w:rsidRPr="0034717C">
          <w:rPr>
            <w:rFonts w:ascii="TH SarabunPSK" w:hAnsi="TH SarabunPSK" w:cs="TH SarabunPSK"/>
            <w:sz w:val="34"/>
            <w:szCs w:val="34"/>
          </w:rPr>
          <w:fldChar w:fldCharType="begin"/>
        </w:r>
        <w:r w:rsidRPr="0034717C">
          <w:rPr>
            <w:rFonts w:ascii="TH SarabunPSK" w:hAnsi="TH SarabunPSK" w:cs="TH SarabunPSK"/>
            <w:sz w:val="34"/>
            <w:szCs w:val="34"/>
          </w:rPr>
          <w:instrText>PAGE   \* MERGEFORMAT</w:instrText>
        </w:r>
        <w:r w:rsidRPr="0034717C">
          <w:rPr>
            <w:rFonts w:ascii="TH SarabunPSK" w:hAnsi="TH SarabunPSK" w:cs="TH SarabunPSK"/>
            <w:sz w:val="34"/>
            <w:szCs w:val="34"/>
          </w:rPr>
          <w:fldChar w:fldCharType="separate"/>
        </w:r>
        <w:r w:rsidR="00120FBE" w:rsidRPr="00120FBE">
          <w:rPr>
            <w:rFonts w:ascii="TH SarabunPSK" w:hAnsi="TH SarabunPSK" w:cs="TH SarabunPSK"/>
            <w:noProof/>
            <w:sz w:val="34"/>
            <w:szCs w:val="34"/>
            <w:cs/>
            <w:lang w:val="th-TH"/>
          </w:rPr>
          <w:t>๗</w:t>
        </w:r>
        <w:r w:rsidRPr="0034717C">
          <w:rPr>
            <w:rFonts w:ascii="TH SarabunPSK" w:hAnsi="TH SarabunPSK" w:cs="TH SarabunPSK"/>
            <w:sz w:val="34"/>
            <w:szCs w:val="34"/>
          </w:rPr>
          <w:fldChar w:fldCharType="end"/>
        </w:r>
      </w:p>
    </w:sdtContent>
  </w:sdt>
  <w:p w:rsidR="0034717C" w:rsidRPr="00612359" w:rsidRDefault="0034717C">
    <w:pPr>
      <w:pStyle w:val="a4"/>
      <w:rPr>
        <w:rFonts w:ascii="TH SarabunPSK" w:hAnsi="TH SarabunPSK" w:cs="TH SarabunPSK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2D0"/>
    <w:rsid w:val="00120FBE"/>
    <w:rsid w:val="00137653"/>
    <w:rsid w:val="00164CA7"/>
    <w:rsid w:val="0034717C"/>
    <w:rsid w:val="003B79E2"/>
    <w:rsid w:val="005D42D0"/>
    <w:rsid w:val="00612359"/>
    <w:rsid w:val="00833410"/>
    <w:rsid w:val="00A11BBD"/>
    <w:rsid w:val="00B60CCF"/>
    <w:rsid w:val="00E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331B2-4D2A-4D66-8392-E755AA0F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D42D0"/>
  </w:style>
  <w:style w:type="paragraph" w:styleId="a4">
    <w:name w:val="header"/>
    <w:basedOn w:val="a"/>
    <w:link w:val="a5"/>
    <w:uiPriority w:val="99"/>
    <w:unhideWhenUsed/>
    <w:rsid w:val="00347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4717C"/>
  </w:style>
  <w:style w:type="paragraph" w:styleId="a6">
    <w:name w:val="footer"/>
    <w:basedOn w:val="a"/>
    <w:link w:val="a7"/>
    <w:uiPriority w:val="99"/>
    <w:unhideWhenUsed/>
    <w:rsid w:val="00347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34717C"/>
  </w:style>
  <w:style w:type="paragraph" w:styleId="a8">
    <w:name w:val="footnote text"/>
    <w:basedOn w:val="a"/>
    <w:link w:val="a9"/>
    <w:uiPriority w:val="99"/>
    <w:semiHidden/>
    <w:unhideWhenUsed/>
    <w:rsid w:val="00A11BBD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basedOn w:val="a0"/>
    <w:link w:val="a8"/>
    <w:uiPriority w:val="99"/>
    <w:semiHidden/>
    <w:rsid w:val="00A11BBD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84C5C-8DD8-4E78-A3CB-4984F564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6</cp:revision>
  <dcterms:created xsi:type="dcterms:W3CDTF">2020-08-14T06:32:00Z</dcterms:created>
  <dcterms:modified xsi:type="dcterms:W3CDTF">2020-08-14T07:58:00Z</dcterms:modified>
</cp:coreProperties>
</file>