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508" w:rsidRPr="009814A6" w:rsidRDefault="005B6D4B" w:rsidP="008E550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8"/>
          <w:szCs w:val="48"/>
        </w:rPr>
      </w:pPr>
      <w:r w:rsidRPr="009814A6">
        <w:rPr>
          <w:rFonts w:ascii="TH SarabunIT๙" w:eastAsia="Times New Roman" w:hAnsi="TH SarabunIT๙" w:cs="TH SarabunIT๙"/>
          <w:b/>
          <w:bCs/>
          <w:color w:val="000000"/>
          <w:sz w:val="48"/>
          <w:szCs w:val="48"/>
          <w:cs/>
        </w:rPr>
        <w:t>ระเบียบ</w:t>
      </w:r>
      <w:r w:rsidR="00ED0C88" w:rsidRPr="009814A6">
        <w:rPr>
          <w:rFonts w:ascii="TH SarabunIT๙" w:eastAsia="Times New Roman" w:hAnsi="TH SarabunIT๙" w:cs="TH SarabunIT๙"/>
          <w:b/>
          <w:bCs/>
          <w:color w:val="000000"/>
          <w:sz w:val="48"/>
          <w:szCs w:val="48"/>
          <w:cs/>
        </w:rPr>
        <w:t>คณะกรรมการ</w:t>
      </w:r>
      <w:r w:rsidRPr="009814A6">
        <w:rPr>
          <w:rFonts w:ascii="TH SarabunIT๙" w:eastAsia="Times New Roman" w:hAnsi="TH SarabunIT๙" w:cs="TH SarabunIT๙"/>
          <w:b/>
          <w:bCs/>
          <w:color w:val="000000"/>
          <w:sz w:val="48"/>
          <w:szCs w:val="48"/>
          <w:cs/>
        </w:rPr>
        <w:t>สิทธิมนุษยชนแห่งชาติ</w:t>
      </w:r>
    </w:p>
    <w:p w:rsidR="008E5508" w:rsidRPr="0025284C" w:rsidRDefault="005B6D4B" w:rsidP="008E550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ว่าด้วย</w:t>
      </w:r>
      <w:r w:rsidR="00ED0C88"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การ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กำหนดคุณสมบัติ </w:t>
      </w:r>
      <w:r w:rsidR="008E5508"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วิธีการสรรหา</w:t>
      </w:r>
      <w:r w:rsidR="008E5508" w:rsidRPr="0025284C">
        <w:rPr>
          <w:rFonts w:ascii="TH SarabunIT๙" w:eastAsia="Times New Roman" w:hAnsi="TH SarabunIT๙" w:cs="TH SarabunIT๙"/>
          <w:color w:val="000000"/>
          <w:sz w:val="34"/>
          <w:szCs w:val="34"/>
        </w:rPr>
        <w:t xml:space="preserve"> 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และการคัดเลือก</w:t>
      </w:r>
    </w:p>
    <w:p w:rsidR="000B5203" w:rsidRPr="0025284C" w:rsidRDefault="00ED0C88" w:rsidP="008E550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เลขาธิการ</w:t>
      </w:r>
      <w:r w:rsidR="005B6D4B"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คณะกรรมการสิทธิมนุษยชนแห่งชาติ</w:t>
      </w:r>
      <w:r w:rsidR="008E5508" w:rsidRPr="0025284C">
        <w:rPr>
          <w:rFonts w:ascii="TH SarabunIT๙" w:eastAsia="Times New Roman" w:hAnsi="TH SarabunIT๙" w:cs="TH SarabunIT๙"/>
          <w:color w:val="000000"/>
          <w:sz w:val="34"/>
          <w:szCs w:val="34"/>
        </w:rPr>
        <w:t xml:space="preserve"> </w:t>
      </w:r>
    </w:p>
    <w:p w:rsidR="00ED0C88" w:rsidRPr="0025284C" w:rsidRDefault="00ED0C88" w:rsidP="008E550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พ.ศ. </w:t>
      </w:r>
      <w:r w:rsidR="009814A6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๒๕๖๑</w:t>
      </w:r>
    </w:p>
    <w:p w:rsidR="00ED0C88" w:rsidRPr="0025284C" w:rsidRDefault="000B5203" w:rsidP="008E550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16"/>
          <w:szCs w:val="16"/>
        </w:rPr>
      </w:pPr>
      <w:r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u w:val="single"/>
          <w:cs/>
        </w:rPr>
        <w:tab/>
      </w:r>
      <w:r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u w:val="single"/>
          <w:cs/>
        </w:rPr>
        <w:tab/>
      </w:r>
    </w:p>
    <w:p w:rsidR="00ED0C88" w:rsidRPr="0025284C" w:rsidRDefault="00ED0C88" w:rsidP="008E550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16"/>
          <w:szCs w:val="16"/>
          <w:cs/>
        </w:rPr>
      </w:pPr>
    </w:p>
    <w:p w:rsidR="00ED0C88" w:rsidRPr="0025284C" w:rsidRDefault="00ED0C88" w:rsidP="000B5203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โดยที่เป็นการสมควร</w:t>
      </w:r>
      <w:r w:rsidR="005B6D4B"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กำหนด</w:t>
      </w:r>
      <w:r w:rsidR="00265BF8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ให้มีระเบียบ</w:t>
      </w:r>
      <w:r w:rsidR="00265BF8"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คณะกรรมการสิทธิมนุษยชนแห่งชาติว่าด้วยการกำหนดคุณสมบัติ วิธีการสรรหา และการคัดเลือกเลขาธิการคณะกรรมการสิทธิมนุษยชนแห่งชาติ </w:t>
      </w:r>
    </w:p>
    <w:p w:rsidR="00ED0C88" w:rsidRPr="0025284C" w:rsidRDefault="00ED0C88" w:rsidP="00BA7C67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25284C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อาศัยอำนาจตามความในมาตรา</w:t>
      </w:r>
      <w:r w:rsidR="005B6D4B" w:rsidRPr="0025284C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 xml:space="preserve"> 49 (6)</w:t>
      </w:r>
      <w:r w:rsidRPr="0025284C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 xml:space="preserve"> แห่งพระราชบัญญัติประกอบรัฐธรรมนูญว่าด้วย</w:t>
      </w:r>
      <w:r w:rsidR="005B6D4B" w:rsidRPr="00C86E53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คณะกรรมการสิทธิมนุษยชนแห่งชาติ</w:t>
      </w:r>
      <w:r w:rsidRPr="00C86E53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 xml:space="preserve"> พ.ศ. </w:t>
      </w:r>
      <w:r w:rsidR="005418A2" w:rsidRPr="00C86E53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2560</w:t>
      </w:r>
      <w:r w:rsidRPr="00C86E53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 xml:space="preserve"> </w:t>
      </w:r>
      <w:r w:rsidR="005B6D4B" w:rsidRPr="00C86E53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 xml:space="preserve">คณะกรรมการสิทธิมนุษยชนแห่งชาติ </w:t>
      </w:r>
      <w:r w:rsidRPr="00C86E53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จึงออก</w:t>
      </w:r>
      <w:r w:rsidR="005B6D4B" w:rsidRPr="00C86E53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ระเบียบ</w:t>
      </w:r>
      <w:r w:rsidRPr="00C86E53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ไว้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ดังต่อไปนี้</w:t>
      </w:r>
    </w:p>
    <w:p w:rsidR="000B5203" w:rsidRPr="0025284C" w:rsidRDefault="000B5203" w:rsidP="000B5203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ED0C88" w:rsidRPr="0025284C" w:rsidRDefault="00ED0C88" w:rsidP="000B5203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bookmarkStart w:id="0" w:name="NS1"/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ข้อ ๑</w:t>
      </w:r>
      <w:bookmarkEnd w:id="0"/>
      <w:r w:rsidR="008E5508"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</w:t>
      </w:r>
      <w:r w:rsidR="005B6D4B"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ระเบียบ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นี้เรียกว่า</w:t>
      </w:r>
      <w:r w:rsidR="000B5203" w:rsidRPr="0025284C">
        <w:rPr>
          <w:rFonts w:ascii="TH SarabunIT๙" w:eastAsia="Times New Roman" w:hAnsi="TH SarabunIT๙" w:cs="TH SarabunIT๙"/>
          <w:color w:val="000000"/>
          <w:sz w:val="34"/>
          <w:szCs w:val="34"/>
        </w:rPr>
        <w:t xml:space="preserve"> 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</w:rPr>
        <w:t>“</w:t>
      </w:r>
      <w:r w:rsidR="005B6D4B"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ระเบียบคณะกรรมการสิทธิมนุษยชนแห่งชาติว่าด้วยการกำหนดคุณสมบัติ วิธีการสรรหา และการคัดเลือกเลขาธิการคณะกรรมการสิทธิมนุษยชนแห่งชาติ พ.ศ. </w:t>
      </w:r>
      <w:r w:rsidR="009814A6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๒๕๖๑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</w:rPr>
        <w:t>”</w:t>
      </w:r>
    </w:p>
    <w:p w:rsidR="000B5203" w:rsidRPr="0025284C" w:rsidRDefault="000B5203" w:rsidP="000B5203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ED0C88" w:rsidRPr="0025284C" w:rsidRDefault="00ED0C88" w:rsidP="000B5203">
      <w:pPr>
        <w:spacing w:after="0" w:line="240" w:lineRule="auto"/>
        <w:ind w:firstLine="709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bookmarkStart w:id="1" w:name="NS2"/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ข้อ ๒</w:t>
      </w:r>
      <w:bookmarkStart w:id="2" w:name="_ftnref1"/>
      <w:bookmarkEnd w:id="1"/>
      <w:r w:rsidR="008B5672" w:rsidRPr="00621A85">
        <w:rPr>
          <w:rStyle w:val="a3"/>
          <w:rFonts w:ascii="TH SarabunIT๙" w:eastAsia="Times New Roman" w:hAnsi="TH SarabunIT๙" w:cs="TH SarabunIT๙"/>
          <w:color w:val="000000"/>
          <w:sz w:val="32"/>
          <w:szCs w:val="32"/>
          <w:vertAlign w:val="superscript"/>
          <w:cs/>
        </w:rPr>
        <w:footnoteReference w:id="1"/>
      </w:r>
      <w:hyperlink r:id="rId8" w:anchor="_ftn1" w:history="1"/>
      <w:bookmarkEnd w:id="2"/>
      <w:r w:rsidR="008E5508"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</w:t>
      </w:r>
      <w:r w:rsidR="005B6D4B"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ระเบียบนี้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ให้ใช้บังคับตั้งแต่วันถัดจากวันประกาศในราชกิจจานุเบกษาเป็นต้นไป</w:t>
      </w:r>
    </w:p>
    <w:p w:rsidR="000B5203" w:rsidRPr="0025284C" w:rsidRDefault="000B5203" w:rsidP="000B5203">
      <w:pPr>
        <w:spacing w:after="0" w:line="240" w:lineRule="auto"/>
        <w:ind w:firstLine="709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ED0C88" w:rsidRPr="0025284C" w:rsidRDefault="00ED0C88" w:rsidP="000B5203">
      <w:pPr>
        <w:spacing w:after="0" w:line="240" w:lineRule="auto"/>
        <w:ind w:firstLine="709"/>
        <w:jc w:val="both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bookmarkStart w:id="3" w:name="NS3"/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ข้อ ๓</w:t>
      </w:r>
      <w:bookmarkEnd w:id="3"/>
      <w:r w:rsidR="000B5203" w:rsidRPr="0025284C">
        <w:rPr>
          <w:rFonts w:ascii="TH SarabunIT๙" w:eastAsia="Times New Roman" w:hAnsi="TH SarabunIT๙" w:cs="TH SarabunIT๙"/>
          <w:color w:val="000000"/>
          <w:sz w:val="34"/>
          <w:szCs w:val="34"/>
        </w:rPr>
        <w:t xml:space="preserve"> 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ใน</w:t>
      </w:r>
      <w:r w:rsidR="0051142D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ระเบียบ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นี้</w:t>
      </w:r>
    </w:p>
    <w:p w:rsidR="00E12517" w:rsidRPr="0025284C" w:rsidRDefault="00E12517" w:rsidP="000B5203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“ประธาน</w:t>
      </w:r>
      <w:r w:rsidR="00643312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กรรมการ</w:t>
      </w:r>
      <w:r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” หมายความว่า ประธานกรรมการสิทธิมนุษยชนแห่งชาติ</w:t>
      </w:r>
    </w:p>
    <w:p w:rsidR="00E12517" w:rsidRPr="0025284C" w:rsidRDefault="00E12517" w:rsidP="000B5203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</w:pPr>
      <w:r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“คณะกรรมการ” หมายความว่า คณะกรรมการสิทธิมนุษยชนแห่งชาติ</w:t>
      </w:r>
    </w:p>
    <w:p w:rsidR="00ED0C88" w:rsidRPr="0025284C" w:rsidRDefault="00ED0C88" w:rsidP="000B5203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C86E53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</w:rPr>
        <w:t>“</w:t>
      </w:r>
      <w:r w:rsidRPr="00C86E53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>คณะกรรมการ</w:t>
      </w:r>
      <w:r w:rsidR="00265BF8" w:rsidRPr="00C86E53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t>สรรหา</w:t>
      </w:r>
      <w:r w:rsidRPr="00C86E53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</w:rPr>
        <w:t>” </w:t>
      </w:r>
      <w:r w:rsidRPr="00C86E53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>หมายความว่า คณะกรรมการ</w:t>
      </w:r>
      <w:r w:rsidR="00265BF8" w:rsidRPr="00C86E53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t>สรรหา</w:t>
      </w:r>
      <w:r w:rsidRPr="00C86E53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>บุคคลเพื่อดำรงตำแหน่ง</w:t>
      </w:r>
      <w:r w:rsidR="005B6D4B" w:rsidRPr="00C86E53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>เลขาธิการ</w:t>
      </w:r>
      <w:r w:rsidR="005B6D4B"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คณะกรรมการสิทธิมนุษยชนแห่งชาติ</w:t>
      </w:r>
    </w:p>
    <w:p w:rsidR="00ED0C88" w:rsidRPr="0025284C" w:rsidRDefault="00ED0C88" w:rsidP="000B5203">
      <w:pPr>
        <w:spacing w:after="0" w:line="240" w:lineRule="auto"/>
        <w:ind w:firstLine="709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</w:rPr>
        <w:t>“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เลขาธิการ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</w:rPr>
        <w:t>” 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หมายความว่า </w:t>
      </w:r>
      <w:r w:rsidR="005B6D4B"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เลขาธิการคณะกรรมการสิทธิมนุษยชนแห่งชาติ</w:t>
      </w:r>
    </w:p>
    <w:p w:rsidR="000B5203" w:rsidRPr="0025284C" w:rsidRDefault="000B5203" w:rsidP="000B5203">
      <w:pPr>
        <w:spacing w:after="0" w:line="240" w:lineRule="auto"/>
        <w:ind w:firstLine="709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B47E3F" w:rsidRPr="0025284C" w:rsidRDefault="00B47E3F" w:rsidP="000B5203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</w:pPr>
      <w:bookmarkStart w:id="4" w:name="NS4"/>
      <w:r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ข้อ ๔</w:t>
      </w:r>
      <w:r w:rsidR="000B5203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คุณสมบัติของผู้ที่จะดำรงตำแหน่ง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เลขาธิการ</w:t>
      </w:r>
      <w:r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ให้เป็นไปตามมาตรฐานกำหนดตำแหน่ง</w:t>
      </w:r>
      <w:r w:rsidR="00540F65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="000B5203"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ที่คณะกรรมการในฐานะองค์กรกลางบริหารงานบุคคล (ก.ส.) กำหนด โดยจะต้องดำรงตำแหน่งประเภทบริหาร ระดับสูง มาแล้วไม่น้อยกว่า</w:t>
      </w:r>
      <w:r w:rsidR="003849D2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หนึ่ง</w:t>
      </w:r>
      <w:r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ปี</w:t>
      </w:r>
    </w:p>
    <w:p w:rsidR="00B47E3F" w:rsidRPr="0025284C" w:rsidRDefault="00B47E3F" w:rsidP="000B5203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bookmarkEnd w:id="4"/>
    <w:p w:rsidR="009814A6" w:rsidRPr="0025284C" w:rsidRDefault="00F060E2" w:rsidP="009814A6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ข้อ ๕ ให้คณะกรรมการดำเนินการสรรหาและคัดเลือกบุคคลมาดำรงตำแหน่งเลขาธิการในกรณีดังต่อไปนี้</w:t>
      </w:r>
    </w:p>
    <w:p w:rsidR="009814A6" w:rsidRPr="0025284C" w:rsidRDefault="009814A6" w:rsidP="009814A6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(๑) </w:t>
      </w:r>
      <w:r w:rsidR="00F060E2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เมื่อผู้ดำรงตำแหน่งเลขาธิการพ้นจากตำแหน่งเพราะเกษียณอายุราชการ</w:t>
      </w:r>
    </w:p>
    <w:p w:rsidR="00F060E2" w:rsidRPr="0025284C" w:rsidRDefault="009814A6" w:rsidP="009814A6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</w:pPr>
      <w:r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(๒) </w:t>
      </w:r>
      <w:r w:rsidR="00F060E2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เมื่อตำแหน่งเลขาธิการว่างลงเพราะเหตุอื่นนอกจาก (๑)</w:t>
      </w:r>
    </w:p>
    <w:p w:rsidR="00ED0C88" w:rsidRPr="0025284C" w:rsidRDefault="00F060E2" w:rsidP="009814A6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ให้คณะกรรมการแต่งตั้งคณะกรรมการสรรหาคณะหนึ่งจำนวนห้าคน ประกอบด้วย 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ผู้ทรงคุณวุฒิ</w:t>
      </w:r>
      <w:r w:rsidR="009814A6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br/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ด้านการบริหาร ด้านกฎหมาย และด้านสิทธิมนุษยชน เป็นกรรมการ โดยมีหัวหน้าส่วนราชการระดับสำนักที่รับผิดชอบด้านการบริหารงานบุคคลของสำนักงานคณะกรรมการสิทธิมนุษยชนแห่งชาติ</w:t>
      </w:r>
      <w:r w:rsid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เป็นเลขานุการ</w:t>
      </w:r>
    </w:p>
    <w:p w:rsidR="00C96B1B" w:rsidRPr="0025284C" w:rsidRDefault="00C96B1B" w:rsidP="00F060E2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C86E53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ในกรณี</w:t>
      </w:r>
      <w:r w:rsidRPr="00C86E53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ตาม (๑)</w:t>
      </w:r>
      <w:r w:rsidRPr="00C86E53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 xml:space="preserve"> </w:t>
      </w:r>
      <w:r w:rsidRPr="00C86E53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ให้</w:t>
      </w:r>
      <w:r w:rsidRPr="00C86E53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คณะกรรมการ</w:t>
      </w:r>
      <w:r w:rsidRPr="00C86E53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แต่งตั้งคณะกรรมการ</w:t>
      </w:r>
      <w:r w:rsidRPr="00C86E53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สรรหา</w:t>
      </w:r>
      <w:r w:rsidR="009814A6" w:rsidRPr="00C86E53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และดำเนินการสรรหาตามวรรคสอง</w:t>
      </w:r>
      <w:r w:rsidR="009814A6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ได้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ไม่เกินเก้าสิบวันก่อนที่</w:t>
      </w:r>
      <w:r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เลขาธิการ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ผู้นั้นจะเกษียณอายุ</w:t>
      </w:r>
      <w:r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ราชการ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</w:t>
      </w:r>
    </w:p>
    <w:p w:rsidR="00BA7C67" w:rsidRPr="0025284C" w:rsidRDefault="00BA7C67" w:rsidP="000B5203">
      <w:pPr>
        <w:spacing w:after="0" w:line="240" w:lineRule="auto"/>
        <w:ind w:firstLine="709"/>
        <w:jc w:val="both"/>
        <w:rPr>
          <w:rFonts w:ascii="TH SarabunIT๙" w:eastAsia="Times New Roman" w:hAnsi="TH SarabunIT๙" w:cs="TH SarabunIT๙"/>
          <w:color w:val="000000"/>
          <w:sz w:val="34"/>
          <w:szCs w:val="34"/>
        </w:rPr>
      </w:pPr>
    </w:p>
    <w:p w:rsidR="00ED0C88" w:rsidRPr="0025284C" w:rsidRDefault="00ED0C88" w:rsidP="009814A6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</w:pPr>
      <w:bookmarkStart w:id="5" w:name="NS5"/>
      <w:r w:rsidRPr="00C86E53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lastRenderedPageBreak/>
        <w:t xml:space="preserve">ข้อ </w:t>
      </w:r>
      <w:bookmarkEnd w:id="5"/>
      <w:r w:rsidR="008B160E" w:rsidRPr="00C86E53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t>6</w:t>
      </w:r>
      <w:r w:rsidR="008E5508" w:rsidRPr="00C86E53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t xml:space="preserve"> </w:t>
      </w:r>
      <w:r w:rsidRPr="00C86E53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>ให้</w:t>
      </w:r>
      <w:r w:rsidR="00643312" w:rsidRPr="00C86E53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>คณะกรรมการ</w:t>
      </w:r>
      <w:r w:rsidR="00265BF8" w:rsidRPr="00C86E53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t>สรรหา</w:t>
      </w:r>
      <w:r w:rsidR="001C5BF6" w:rsidRPr="00C86E53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t>กำหนดเกณฑ์การประเมิน วิธีการ และเงื่อนไขในการ</w:t>
      </w:r>
      <w:r w:rsidR="00C8783C" w:rsidRPr="00C86E53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t>สรรหา</w:t>
      </w:r>
      <w:r w:rsidR="001C5BF6" w:rsidRPr="00C86E53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t xml:space="preserve"> </w:t>
      </w:r>
      <w:r w:rsidR="00C86E53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br/>
      </w:r>
      <w:r w:rsidR="001C5BF6" w:rsidRPr="00C86E53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t>โดยอาจ</w:t>
      </w:r>
      <w:r w:rsidR="001C5BF6" w:rsidRPr="0025284C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t xml:space="preserve">กำหนดให้ใช้วิธีการสัมภาษณ์ </w:t>
      </w:r>
      <w:r w:rsidR="00C96B1B" w:rsidRPr="0025284C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t>การ</w:t>
      </w:r>
      <w:r w:rsidR="001C5BF6" w:rsidRPr="0025284C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t>เสนอวิสัยทัศน์ การทดสอบ</w:t>
      </w:r>
      <w:r w:rsidR="00C204D7" w:rsidRPr="0025284C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t>ความรู้</w:t>
      </w:r>
      <w:r w:rsidR="001C5BF6" w:rsidRPr="0025284C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t>ความสามารถ หรือวิธีการอย่างอื่นวิธีการใด</w:t>
      </w:r>
      <w:r w:rsidR="001C5BF6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วิธีการหนึ่งหรือ</w:t>
      </w:r>
      <w:r w:rsidR="00D05D61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ห</w:t>
      </w:r>
      <w:r w:rsidR="001C5BF6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ลายวิธีตามที่</w:t>
      </w:r>
      <w:r w:rsidR="007D1210"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คณะกรรมการ</w:t>
      </w:r>
      <w:r w:rsidR="003849D2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สรรหา</w:t>
      </w:r>
      <w:r w:rsidR="001C5BF6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เห็นว่าเหมาะสม ทั้งนี้</w:t>
      </w:r>
      <w:r w:rsidR="005418A2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="00C86E53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1C5BF6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ให้</w:t>
      </w:r>
      <w:r w:rsidR="00643312"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คณะกรรมการ</w:t>
      </w:r>
      <w:r w:rsidR="00B47E3F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สรรหา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ประกาศรับสมัครโดยกำหนดรายละเอียดเกี่ยวกับคุณสมบัติ</w:t>
      </w:r>
      <w:r w:rsidR="00370E83"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ของผู้สมัคร รายละเอียดขอบเขตงานในหน้าที่ ลักษณะงาน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</w:t>
      </w:r>
      <w:r w:rsidR="00AD7B29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และข้อมูลอื่นที่จำเป็นสำหรับตำแหน่ง</w:t>
      </w:r>
      <w:r w:rsidR="00C96B1B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เลขาธิการ</w:t>
      </w:r>
      <w:r w:rsidR="00917574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</w:p>
    <w:p w:rsidR="00ED0C88" w:rsidRPr="0025284C" w:rsidRDefault="00ED0C88" w:rsidP="000B5203">
      <w:pPr>
        <w:spacing w:after="0" w:line="240" w:lineRule="auto"/>
        <w:ind w:firstLine="709"/>
        <w:jc w:val="both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ED0C88" w:rsidRPr="0025284C" w:rsidRDefault="00ED0C88" w:rsidP="009814A6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bookmarkStart w:id="6" w:name="NS6"/>
      <w:r w:rsidRPr="00C86E53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 xml:space="preserve">ข้อ </w:t>
      </w:r>
      <w:bookmarkEnd w:id="6"/>
      <w:r w:rsidR="008B160E" w:rsidRPr="00C86E53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7</w:t>
      </w:r>
      <w:r w:rsidR="008E5508" w:rsidRPr="00C86E53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 xml:space="preserve"> </w:t>
      </w:r>
      <w:r w:rsidRPr="00C86E53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ให้</w:t>
      </w:r>
      <w:r w:rsidR="00643312" w:rsidRPr="00C86E53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คณะกรรมการ</w:t>
      </w:r>
      <w:r w:rsidR="00B47E3F" w:rsidRPr="00C86E53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สรรหา</w:t>
      </w:r>
      <w:r w:rsidRPr="00C86E53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ตรวจสอบคุณสมบัติ</w:t>
      </w:r>
      <w:r w:rsidR="00AA018D" w:rsidRPr="00C86E53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ผู้สมัครเข้ารับการ</w:t>
      </w:r>
      <w:r w:rsidR="00C204D7" w:rsidRPr="00C86E53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สรรหา</w:t>
      </w:r>
      <w:r w:rsidR="00643312" w:rsidRPr="00C86E53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 xml:space="preserve"> </w:t>
      </w:r>
      <w:r w:rsidRPr="00C86E53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และ</w:t>
      </w:r>
      <w:r w:rsidR="00370E83" w:rsidRPr="00C86E53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ดำเนินการ</w:t>
      </w:r>
      <w:r w:rsidR="00C204D7" w:rsidRPr="00C86E53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สรรหา</w:t>
      </w:r>
      <w:r w:rsidR="00AD7B29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โดยพิจารณาจาก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ความรู้ ความสามารถ ความประพฤติ </w:t>
      </w:r>
      <w:r w:rsidR="00D05D61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ประวัติการรับราชการ</w:t>
      </w:r>
      <w:r w:rsidR="00AD7B29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และ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ประสบการณ์</w:t>
      </w:r>
      <w:r w:rsidR="00AD7B29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="00C86E53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AA018D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โดย</w:t>
      </w:r>
      <w:r w:rsidR="00AD7B29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จะต้อง</w:t>
      </w:r>
      <w:r w:rsidR="00AA018D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เสนอผลงาน</w:t>
      </w:r>
      <w:r w:rsidR="00802B7D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อัน</w:t>
      </w:r>
      <w:r w:rsidR="00370E83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เป็นที่ประจักษ์มา</w:t>
      </w:r>
      <w:r w:rsidR="00AA018D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ด้วย</w:t>
      </w:r>
      <w:r w:rsidR="00AD7B29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ทั้งนี้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ตามวิธีการที่</w:t>
      </w:r>
      <w:r w:rsidR="00643312"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คณะกรรมการ</w:t>
      </w:r>
      <w:r w:rsidR="00C204D7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สรรหา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กำหนด</w:t>
      </w:r>
    </w:p>
    <w:p w:rsidR="005418A2" w:rsidRPr="0025284C" w:rsidRDefault="005418A2" w:rsidP="000B5203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C86E53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เมื่อ</w:t>
      </w:r>
      <w:r w:rsidRPr="00C86E53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คณะกรรมการ</w:t>
      </w:r>
      <w:r w:rsidR="00F91E30" w:rsidRPr="00C86E53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สรรหา</w:t>
      </w:r>
      <w:r w:rsidRPr="00C86E53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พิจารณาแล้วให้</w:t>
      </w:r>
      <w:r w:rsidRPr="00C86E53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เสนอ</w:t>
      </w:r>
      <w:r w:rsidRPr="00C86E53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บัญชีรายชื่อ</w:t>
      </w:r>
      <w:r w:rsidRPr="00C86E53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ผู้ที่</w:t>
      </w:r>
      <w:r w:rsidRPr="00C86E53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ได้รับการ</w:t>
      </w:r>
      <w:r w:rsidR="00802B7D" w:rsidRPr="00C86E53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สรรหา</w:t>
      </w:r>
      <w:r w:rsidRPr="00C86E53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 xml:space="preserve"> จำนวน</w:t>
      </w:r>
      <w:r w:rsidRPr="00C86E53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ไม่</w:t>
      </w:r>
      <w:r w:rsidR="00802B7D" w:rsidRPr="00C86E53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น้อยกว่า</w:t>
      </w:r>
      <w:r w:rsidR="00802B7D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สองรายแต่ไม่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เกิน</w:t>
      </w:r>
      <w:r w:rsidR="00C204D7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สาม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ราย</w:t>
      </w:r>
      <w:r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โดยเรียงลำดับ</w:t>
      </w:r>
      <w:r w:rsidR="00802B7D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ชื่อ</w:t>
      </w:r>
      <w:r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ตามตัวอักษร พร้อมทั้งระบุเหตุผลและความเหมาะสม</w:t>
      </w:r>
      <w:r w:rsidR="00C86E53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ของผู้ที่ได้รับการ</w:t>
      </w:r>
      <w:r w:rsidR="00802B7D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สรรหา</w:t>
      </w:r>
      <w:r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ดังกล่าวต่อ</w:t>
      </w:r>
      <w:r w:rsidR="00F91E30" w:rsidRPr="0025284C">
        <w:rPr>
          <w:rFonts w:ascii="TH SarabunIT๙" w:eastAsia="Times New Roman" w:hAnsi="TH SarabunIT๙" w:cs="TH SarabunIT๙" w:hint="cs"/>
          <w:sz w:val="34"/>
          <w:szCs w:val="34"/>
          <w:cs/>
        </w:rPr>
        <w:t>คณะ</w:t>
      </w:r>
      <w:r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กรรมการ</w:t>
      </w:r>
    </w:p>
    <w:p w:rsidR="00917574" w:rsidRPr="0025284C" w:rsidRDefault="00917574" w:rsidP="000B5203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กรณีที่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คณะกรรมการ</w:t>
      </w:r>
      <w:r w:rsidR="00C204D7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สรรหา</w:t>
      </w:r>
      <w:r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ได้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ดำเนินการตาม</w:t>
      </w:r>
      <w:r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วรรคหนึ่ง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แล้วเห็นว่าไม่มีผู้ใดสมควรได้รับการ</w:t>
      </w:r>
      <w:r w:rsidR="00C86E53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C204D7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สรรหา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ให้รายงานต่อ</w:t>
      </w:r>
      <w:r w:rsidR="00C204D7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คณะ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กรรมการแล้วเริ่มดำเนินการตามข้อ </w:t>
      </w:r>
      <w:r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6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ใหม่</w:t>
      </w:r>
    </w:p>
    <w:p w:rsidR="005418A2" w:rsidRPr="0025284C" w:rsidRDefault="005418A2" w:rsidP="000B5203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5418A2" w:rsidRPr="0025284C" w:rsidRDefault="005418A2" w:rsidP="000B5203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</w:pP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ข้อ </w:t>
      </w:r>
      <w:r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8</w:t>
      </w:r>
      <w:r w:rsidR="000B5203" w:rsidRPr="0025284C">
        <w:rPr>
          <w:rFonts w:ascii="TH SarabunIT๙" w:eastAsia="Times New Roman" w:hAnsi="TH SarabunIT๙" w:cs="TH SarabunIT๙"/>
          <w:color w:val="000000"/>
          <w:sz w:val="34"/>
          <w:szCs w:val="34"/>
        </w:rPr>
        <w:t xml:space="preserve"> 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คณะกรรมการ</w:t>
      </w:r>
      <w:r w:rsidR="00C204D7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สรรหา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อาจแต่งตั้งคณะทำงานเพื่อช่วยดำเนินการในเรื่องหนึ่งเรื่องใดก็ได้</w:t>
      </w:r>
    </w:p>
    <w:p w:rsidR="000B5203" w:rsidRPr="0025284C" w:rsidRDefault="000B5203" w:rsidP="000B5203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  <w:bookmarkStart w:id="7" w:name="NS7"/>
    </w:p>
    <w:p w:rsidR="00ED0C88" w:rsidRPr="0025284C" w:rsidRDefault="00ED0C88" w:rsidP="009814A6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ข้อ </w:t>
      </w:r>
      <w:bookmarkEnd w:id="7"/>
      <w:r w:rsidR="005418A2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9</w:t>
      </w:r>
      <w:r w:rsidR="00113482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="00370E83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ให้</w:t>
      </w:r>
      <w:r w:rsidR="000B5203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คณะกรรมการ</w:t>
      </w:r>
      <w:r w:rsidR="005418A2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พิจารณา</w:t>
      </w:r>
      <w:r w:rsidR="00423486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คัด</w:t>
      </w:r>
      <w:r w:rsidR="005418A2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เลือกผู้ที่สมควรได้รับการแต่งตั้งให้ดำรงตำแหน่งเลขาธิการ</w:t>
      </w:r>
      <w:r w:rsidR="00AA0AA9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ตามข้อ ๗ </w:t>
      </w:r>
      <w:r w:rsidR="00E12517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แล้ว</w:t>
      </w:r>
      <w:r w:rsidR="007E2445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ดำเนินการ</w:t>
      </w:r>
      <w:r w:rsidR="00F52D6C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ตามมาตรา 54 (1)</w:t>
      </w:r>
      <w:r w:rsidR="00AA018D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="00F52D6C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แห่ง</w:t>
      </w:r>
      <w:r w:rsidR="00F52D6C"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พระราชบัญญัติประกอบรัฐธรรมนูญว่าด้วยคณะกรรมการสิทธิมนุษยชนแห่งชาติ พ.ศ.</w:t>
      </w:r>
      <w:r w:rsidR="005418A2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2560</w:t>
      </w:r>
      <w:r w:rsidR="00F52D6C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ต่อไป</w:t>
      </w:r>
    </w:p>
    <w:p w:rsidR="00ED0C88" w:rsidRPr="0025284C" w:rsidRDefault="00E12517" w:rsidP="000B5203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</w:pPr>
      <w:r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กรณีที่</w:t>
      </w:r>
      <w:r w:rsidR="00AD7B29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คณะกรรมการพิจารณาแล้วเห็นว่า บัญชีรายชื่อที่คณะกรรมการ</w:t>
      </w:r>
      <w:r w:rsidR="00C204D7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สรรหา</w:t>
      </w:r>
      <w:r w:rsidR="00AD7B29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เสนอมายังไม่</w:t>
      </w:r>
      <w:r w:rsidR="005418A2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มี</w:t>
      </w:r>
      <w:r w:rsidR="00C86E53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5418A2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ผู้</w:t>
      </w:r>
      <w:r w:rsidR="00AD7B29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สมควรได้รับการ</w:t>
      </w:r>
      <w:r w:rsidR="005418A2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แต่งตั้งให้ดำรงตำแหน่งเลขาธิการ</w:t>
      </w:r>
      <w:r w:rsidR="00AD7B29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="005418A2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ให้คณะกรรมการดำเนินการแต่งตั้งคณะกรรมการ</w:t>
      </w:r>
      <w:r w:rsidR="00C204D7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สรรหา</w:t>
      </w:r>
      <w:r w:rsidR="005418A2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เพื่อดำเนินการ</w:t>
      </w:r>
      <w:r w:rsidR="00C204D7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สรรหา</w:t>
      </w:r>
      <w:r w:rsidR="005418A2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ใหม่</w:t>
      </w:r>
      <w:r w:rsidR="00C204D7" w:rsidRPr="0025284C">
        <w:rPr>
          <w:rFonts w:ascii="TH SarabunIT๙" w:eastAsia="Times New Roman" w:hAnsi="TH SarabunIT๙" w:cs="TH SarabunIT๙"/>
          <w:color w:val="000000"/>
          <w:sz w:val="34"/>
          <w:szCs w:val="34"/>
        </w:rPr>
        <w:t xml:space="preserve"> </w:t>
      </w:r>
      <w:r w:rsidR="00C204D7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โดยอาจแต่งตั้งจากกรรมการสรรหา</w:t>
      </w:r>
      <w:r w:rsidR="00423486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คน</w:t>
      </w:r>
      <w:r w:rsidR="00C204D7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เดิมก็ได้</w:t>
      </w:r>
    </w:p>
    <w:p w:rsidR="00ED0C88" w:rsidRPr="0025284C" w:rsidRDefault="00ED0C88" w:rsidP="000B5203">
      <w:pPr>
        <w:spacing w:after="0" w:line="240" w:lineRule="auto"/>
        <w:ind w:firstLine="709"/>
        <w:jc w:val="both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ED0C88" w:rsidRPr="0025284C" w:rsidRDefault="00ED0C88" w:rsidP="000B5203">
      <w:pPr>
        <w:spacing w:after="0" w:line="240" w:lineRule="auto"/>
        <w:ind w:firstLine="709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bookmarkStart w:id="8" w:name="NS10"/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ข้อ</w:t>
      </w:r>
      <w:r w:rsidR="003939A9" w:rsidRPr="0025284C">
        <w:rPr>
          <w:rFonts w:ascii="TH SarabunIT๙" w:eastAsia="Times New Roman" w:hAnsi="TH SarabunIT๙" w:cs="TH SarabunIT๙"/>
          <w:color w:val="000000"/>
          <w:sz w:val="34"/>
          <w:szCs w:val="34"/>
        </w:rPr>
        <w:t xml:space="preserve"> 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๑</w:t>
      </w:r>
      <w:bookmarkEnd w:id="8"/>
      <w:r w:rsidR="005418A2" w:rsidRPr="0025284C">
        <w:rPr>
          <w:rFonts w:ascii="TH SarabunIT๙" w:eastAsia="Times New Roman" w:hAnsi="TH SarabunIT๙" w:cs="TH SarabunIT๙"/>
          <w:color w:val="000000"/>
          <w:sz w:val="34"/>
          <w:szCs w:val="34"/>
        </w:rPr>
        <w:t>0</w:t>
      </w:r>
      <w:r w:rsidR="003939A9" w:rsidRPr="0025284C">
        <w:rPr>
          <w:rFonts w:ascii="TH SarabunIT๙" w:eastAsia="Times New Roman" w:hAnsi="TH SarabunIT๙" w:cs="TH SarabunIT๙"/>
          <w:color w:val="000000"/>
          <w:sz w:val="34"/>
          <w:szCs w:val="34"/>
        </w:rPr>
        <w:t xml:space="preserve"> 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ให้ประธาน</w:t>
      </w:r>
      <w:r w:rsidR="00423486"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กรรมการ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รักษาการตาม</w:t>
      </w:r>
      <w:r w:rsidR="003939A9"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ระเบียบ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นี้</w:t>
      </w:r>
    </w:p>
    <w:p w:rsidR="00ED0C88" w:rsidRPr="0025284C" w:rsidRDefault="00ED0C88" w:rsidP="000B5203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ในกรณีที่มีปัญหาเกี่ยวกับการปฏิบัติตาม</w:t>
      </w:r>
      <w:r w:rsidR="003939A9"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ระเบียบ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นี้ ให้</w:t>
      </w:r>
      <w:r w:rsidR="003939A9"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คณะกรรมการเป็นผู้วินิจฉัย</w:t>
      </w:r>
      <w:r w:rsidR="00EB2446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คำวินิจฉัยนั้น</w:t>
      </w:r>
      <w:r w:rsidR="000B5203"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ให้เป็นที่สุด</w:t>
      </w:r>
    </w:p>
    <w:p w:rsidR="000B5203" w:rsidRPr="0025284C" w:rsidRDefault="000B5203" w:rsidP="008E5508">
      <w:pPr>
        <w:spacing w:after="0" w:line="240" w:lineRule="auto"/>
        <w:ind w:firstLine="2160"/>
        <w:jc w:val="center"/>
        <w:rPr>
          <w:rFonts w:ascii="TH SarabunIT๙" w:eastAsia="Times New Roman" w:hAnsi="TH SarabunIT๙" w:cs="TH SarabunIT๙"/>
          <w:color w:val="000000"/>
          <w:sz w:val="36"/>
          <w:szCs w:val="36"/>
        </w:rPr>
      </w:pPr>
    </w:p>
    <w:p w:rsidR="00ED0C88" w:rsidRPr="0025284C" w:rsidRDefault="00ED0C88" w:rsidP="008E5508">
      <w:pPr>
        <w:spacing w:after="0" w:line="240" w:lineRule="auto"/>
        <w:ind w:firstLine="2160"/>
        <w:jc w:val="center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ประกาศ ณ วันที่</w:t>
      </w:r>
      <w:r w:rsidR="009814A6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๖ มีนาคม</w:t>
      </w: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พ.ศ.</w:t>
      </w:r>
      <w:r w:rsidR="00010770"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</w:t>
      </w:r>
      <w:r w:rsidR="000B5203"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๒๕๖๑</w:t>
      </w:r>
    </w:p>
    <w:p w:rsidR="008E243A" w:rsidRPr="0025284C" w:rsidRDefault="0025284C" w:rsidP="008E5508">
      <w:pPr>
        <w:spacing w:after="0" w:line="240" w:lineRule="auto"/>
        <w:ind w:firstLine="2160"/>
        <w:jc w:val="center"/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</w:pPr>
      <w:bookmarkStart w:id="9" w:name="_GoBack"/>
      <w:bookmarkEnd w:id="9"/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วัส  ติงสมิตร</w:t>
      </w:r>
    </w:p>
    <w:p w:rsidR="00566EF2" w:rsidRPr="0025284C" w:rsidRDefault="00ED0C88" w:rsidP="008E243A">
      <w:pPr>
        <w:spacing w:after="0" w:line="240" w:lineRule="auto"/>
        <w:ind w:firstLine="2160"/>
        <w:jc w:val="center"/>
        <w:rPr>
          <w:rFonts w:ascii="TH SarabunIT๙" w:hAnsi="TH SarabunIT๙" w:cs="TH SarabunIT๙"/>
          <w:sz w:val="34"/>
          <w:szCs w:val="34"/>
        </w:rPr>
      </w:pPr>
      <w:r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ประธาน</w:t>
      </w:r>
      <w:r w:rsidR="00C05F29" w:rsidRPr="002528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กรรมการสิทธิมนุษยชนแห่งชาติ</w:t>
      </w:r>
    </w:p>
    <w:sectPr w:rsidR="00566EF2" w:rsidRPr="0025284C" w:rsidSect="0025284C">
      <w:headerReference w:type="default" r:id="rId9"/>
      <w:headerReference w:type="first" r:id="rId10"/>
      <w:footnotePr>
        <w:numFmt w:val="thaiNumbers"/>
      </w:footnotePr>
      <w:pgSz w:w="11907" w:h="16839" w:code="9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C9F" w:rsidRDefault="00131C9F" w:rsidP="005418A2">
      <w:pPr>
        <w:spacing w:after="0" w:line="240" w:lineRule="auto"/>
      </w:pPr>
      <w:r>
        <w:separator/>
      </w:r>
    </w:p>
  </w:endnote>
  <w:endnote w:type="continuationSeparator" w:id="0">
    <w:p w:rsidR="00131C9F" w:rsidRDefault="00131C9F" w:rsidP="0054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C9F" w:rsidRDefault="00131C9F" w:rsidP="005418A2">
      <w:pPr>
        <w:spacing w:after="0" w:line="240" w:lineRule="auto"/>
      </w:pPr>
      <w:r>
        <w:separator/>
      </w:r>
    </w:p>
  </w:footnote>
  <w:footnote w:type="continuationSeparator" w:id="0">
    <w:p w:rsidR="00131C9F" w:rsidRDefault="00131C9F" w:rsidP="005418A2">
      <w:pPr>
        <w:spacing w:after="0" w:line="240" w:lineRule="auto"/>
      </w:pPr>
      <w:r>
        <w:continuationSeparator/>
      </w:r>
    </w:p>
  </w:footnote>
  <w:footnote w:id="1">
    <w:p w:rsidR="008B5672" w:rsidRPr="00621A85" w:rsidRDefault="00621A85">
      <w:pPr>
        <w:pStyle w:val="a4"/>
        <w:rPr>
          <w:rFonts w:ascii="TH SarabunPSK" w:hAnsi="TH SarabunPSK" w:cs="TH SarabunPSK"/>
          <w:vertAlign w:val="superscript"/>
          <w:cs/>
        </w:rPr>
      </w:pPr>
      <w:r>
        <w:rPr>
          <w:rFonts w:ascii="TH SarabunPSK" w:hAnsi="TH SarabunPSK" w:cs="TH SarabunPSK"/>
          <w:sz w:val="32"/>
          <w:szCs w:val="32"/>
          <w:vertAlign w:val="superscript"/>
        </w:rPr>
        <w:tab/>
      </w:r>
      <w:r w:rsidR="008B5672" w:rsidRPr="00621A85">
        <w:rPr>
          <w:rStyle w:val="a3"/>
          <w:rFonts w:ascii="TH SarabunPSK" w:hAnsi="TH SarabunPSK" w:cs="TH SarabunPSK"/>
          <w:sz w:val="32"/>
          <w:szCs w:val="32"/>
          <w:vertAlign w:val="superscript"/>
        </w:rPr>
        <w:footnoteRef/>
      </w:r>
      <w:r w:rsidR="008B5672" w:rsidRPr="00621A85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Pr="008D2AA9">
        <w:rPr>
          <w:rFonts w:ascii="TH SarabunPSK" w:eastAsia="Calibri" w:hAnsi="TH SarabunPSK" w:cs="TH SarabunPSK"/>
          <w:cs/>
        </w:rPr>
        <w:t xml:space="preserve">ราชกิจจานุเบกษา เล่ม ๑๓๕/ตอนที่ </w:t>
      </w:r>
      <w:r>
        <w:rPr>
          <w:rFonts w:ascii="TH SarabunPSK" w:eastAsia="Calibri" w:hAnsi="TH SarabunPSK" w:cs="TH SarabunPSK" w:hint="cs"/>
          <w:cs/>
        </w:rPr>
        <w:t>๑๘</w:t>
      </w:r>
      <w:r w:rsidRPr="008D2AA9">
        <w:rPr>
          <w:rFonts w:ascii="TH SarabunPSK" w:eastAsia="Calibri" w:hAnsi="TH SarabunPSK" w:cs="TH SarabunPSK"/>
          <w:cs/>
        </w:rPr>
        <w:t xml:space="preserve"> ก/หน้า </w:t>
      </w:r>
      <w:r>
        <w:rPr>
          <w:rFonts w:ascii="TH SarabunPSK" w:eastAsia="Calibri" w:hAnsi="TH SarabunPSK" w:cs="TH SarabunPSK" w:hint="cs"/>
          <w:cs/>
        </w:rPr>
        <w:t>๑</w:t>
      </w:r>
      <w:r w:rsidRPr="008D2AA9">
        <w:rPr>
          <w:rFonts w:ascii="TH SarabunPSK" w:eastAsia="Calibri" w:hAnsi="TH SarabunPSK" w:cs="TH SarabunPSK"/>
          <w:cs/>
        </w:rPr>
        <w:t>/</w:t>
      </w:r>
      <w:r>
        <w:rPr>
          <w:rFonts w:ascii="TH SarabunPSK" w:eastAsia="Calibri" w:hAnsi="TH SarabunPSK" w:cs="TH SarabunPSK" w:hint="cs"/>
          <w:cs/>
        </w:rPr>
        <w:t>๒๒</w:t>
      </w:r>
      <w:r w:rsidRPr="008D2AA9">
        <w:rPr>
          <w:rFonts w:ascii="TH SarabunPSK" w:eastAsia="Calibri" w:hAnsi="TH SarabunPSK" w:cs="TH SarabunPSK"/>
          <w:cs/>
        </w:rPr>
        <w:t xml:space="preserve"> </w:t>
      </w:r>
      <w:r>
        <w:rPr>
          <w:rFonts w:ascii="TH SarabunPSK" w:eastAsia="Calibri" w:hAnsi="TH SarabunPSK" w:cs="TH SarabunPSK" w:hint="cs"/>
          <w:cs/>
        </w:rPr>
        <w:t>มีน</w:t>
      </w:r>
      <w:r w:rsidRPr="008D2AA9">
        <w:rPr>
          <w:rFonts w:ascii="TH SarabunPSK" w:eastAsia="Calibri" w:hAnsi="TH SarabunPSK" w:cs="TH SarabunPSK"/>
          <w:cs/>
        </w:rPr>
        <w:t>าคม ๒๕๖๑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hAnsi="TH SarabunIT๙" w:cs="TH SarabunIT๙"/>
        <w:sz w:val="32"/>
        <w:szCs w:val="32"/>
      </w:rPr>
      <w:id w:val="-859428255"/>
      <w:docPartObj>
        <w:docPartGallery w:val="Page Numbers (Top of Page)"/>
        <w:docPartUnique/>
      </w:docPartObj>
    </w:sdtPr>
    <w:sdtEndPr/>
    <w:sdtContent>
      <w:p w:rsidR="005418A2" w:rsidRPr="005418A2" w:rsidRDefault="005418A2">
        <w:pPr>
          <w:pStyle w:val="a6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5418A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418A2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5418A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C3D89" w:rsidRPr="004C3D89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5418A2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5418A2" w:rsidRDefault="005418A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A2" w:rsidRDefault="005418A2">
    <w:pPr>
      <w:pStyle w:val="a6"/>
      <w:jc w:val="center"/>
    </w:pPr>
  </w:p>
  <w:p w:rsidR="005418A2" w:rsidRDefault="005418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377AD"/>
    <w:multiLevelType w:val="hybridMultilevel"/>
    <w:tmpl w:val="0640045E"/>
    <w:lvl w:ilvl="0" w:tplc="7C66B722">
      <w:start w:val="1"/>
      <w:numFmt w:val="thaiNumbers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88"/>
    <w:rsid w:val="00010770"/>
    <w:rsid w:val="0009511A"/>
    <w:rsid w:val="000B5203"/>
    <w:rsid w:val="00113482"/>
    <w:rsid w:val="00131C9F"/>
    <w:rsid w:val="001C5BF6"/>
    <w:rsid w:val="002218B4"/>
    <w:rsid w:val="0022317F"/>
    <w:rsid w:val="0025284C"/>
    <w:rsid w:val="00261427"/>
    <w:rsid w:val="00265BF8"/>
    <w:rsid w:val="002661FF"/>
    <w:rsid w:val="00310DDF"/>
    <w:rsid w:val="00370E83"/>
    <w:rsid w:val="003849D2"/>
    <w:rsid w:val="003939A9"/>
    <w:rsid w:val="00423486"/>
    <w:rsid w:val="00452468"/>
    <w:rsid w:val="004C3D89"/>
    <w:rsid w:val="0051142D"/>
    <w:rsid w:val="00540F65"/>
    <w:rsid w:val="005418A2"/>
    <w:rsid w:val="00566EF2"/>
    <w:rsid w:val="00595E4F"/>
    <w:rsid w:val="005B6D4B"/>
    <w:rsid w:val="00607285"/>
    <w:rsid w:val="00621A85"/>
    <w:rsid w:val="00643312"/>
    <w:rsid w:val="006916FA"/>
    <w:rsid w:val="006E6A49"/>
    <w:rsid w:val="00765A06"/>
    <w:rsid w:val="007771E7"/>
    <w:rsid w:val="00786BA7"/>
    <w:rsid w:val="007C0A08"/>
    <w:rsid w:val="007D1210"/>
    <w:rsid w:val="007E1912"/>
    <w:rsid w:val="007E2445"/>
    <w:rsid w:val="00802B7D"/>
    <w:rsid w:val="0089612A"/>
    <w:rsid w:val="008B160E"/>
    <w:rsid w:val="008B5672"/>
    <w:rsid w:val="008C4059"/>
    <w:rsid w:val="008E243A"/>
    <w:rsid w:val="008E5508"/>
    <w:rsid w:val="00917574"/>
    <w:rsid w:val="009814A6"/>
    <w:rsid w:val="009A37F0"/>
    <w:rsid w:val="00A64F2B"/>
    <w:rsid w:val="00A73E84"/>
    <w:rsid w:val="00A94240"/>
    <w:rsid w:val="00AA018D"/>
    <w:rsid w:val="00AA0AA9"/>
    <w:rsid w:val="00AA73C4"/>
    <w:rsid w:val="00AD7B29"/>
    <w:rsid w:val="00B45C16"/>
    <w:rsid w:val="00B47E3F"/>
    <w:rsid w:val="00BA7C67"/>
    <w:rsid w:val="00C05F29"/>
    <w:rsid w:val="00C07191"/>
    <w:rsid w:val="00C20126"/>
    <w:rsid w:val="00C204D7"/>
    <w:rsid w:val="00C86E53"/>
    <w:rsid w:val="00C8783C"/>
    <w:rsid w:val="00C96B1B"/>
    <w:rsid w:val="00D05D61"/>
    <w:rsid w:val="00E12517"/>
    <w:rsid w:val="00E24E2C"/>
    <w:rsid w:val="00EA2450"/>
    <w:rsid w:val="00EB2446"/>
    <w:rsid w:val="00EC0EC3"/>
    <w:rsid w:val="00ED0C88"/>
    <w:rsid w:val="00F060E2"/>
    <w:rsid w:val="00F52D6C"/>
    <w:rsid w:val="00F91E30"/>
    <w:rsid w:val="00F9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B82DAA-68ED-4105-8FB1-E2360378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D0C88"/>
  </w:style>
  <w:style w:type="paragraph" w:styleId="a4">
    <w:name w:val="footnote text"/>
    <w:basedOn w:val="a"/>
    <w:link w:val="a5"/>
    <w:uiPriority w:val="99"/>
    <w:semiHidden/>
    <w:unhideWhenUsed/>
    <w:rsid w:val="00ED0C8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ED0C88"/>
    <w:rPr>
      <w:rFonts w:ascii="Angsana New" w:eastAsia="Times New Roman" w:hAnsi="Angsana New" w:cs="Angsana New"/>
      <w:sz w:val="28"/>
    </w:rPr>
  </w:style>
  <w:style w:type="paragraph" w:styleId="a6">
    <w:name w:val="header"/>
    <w:basedOn w:val="a"/>
    <w:link w:val="a7"/>
    <w:uiPriority w:val="99"/>
    <w:unhideWhenUsed/>
    <w:rsid w:val="00541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418A2"/>
  </w:style>
  <w:style w:type="paragraph" w:styleId="a8">
    <w:name w:val="footer"/>
    <w:basedOn w:val="a"/>
    <w:link w:val="a9"/>
    <w:uiPriority w:val="99"/>
    <w:unhideWhenUsed/>
    <w:rsid w:val="00541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418A2"/>
  </w:style>
  <w:style w:type="paragraph" w:styleId="aa">
    <w:name w:val="List Paragraph"/>
    <w:basedOn w:val="a"/>
    <w:uiPriority w:val="34"/>
    <w:qFormat/>
    <w:rsid w:val="005418A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A7C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A7C6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krisdika.go.th/data/law/law2/%bb43/%bb43-2e-2551-a002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10A8C-B156-4E8E-8725-05ECC045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HP2016</dc:creator>
  <cp:lastModifiedBy>บัญชี Microsoft</cp:lastModifiedBy>
  <cp:revision>14</cp:revision>
  <cp:lastPrinted>2018-03-06T02:08:00Z</cp:lastPrinted>
  <dcterms:created xsi:type="dcterms:W3CDTF">2018-03-06T03:58:00Z</dcterms:created>
  <dcterms:modified xsi:type="dcterms:W3CDTF">2021-03-17T07:02:00Z</dcterms:modified>
</cp:coreProperties>
</file>